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04" w:rsidRPr="005A79B5" w:rsidRDefault="000673CB" w:rsidP="00272B5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Рекомендации</w:t>
      </w:r>
      <w:r w:rsidR="00CC57A9" w:rsidRPr="005A79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порядку оформления и представления документов о награждении российскими, республиканс</w:t>
      </w:r>
      <w:r w:rsidR="005A79B5" w:rsidRPr="005A79B5">
        <w:rPr>
          <w:rFonts w:ascii="Times New Roman" w:hAnsi="Times New Roman" w:cs="Times New Roman"/>
          <w:b/>
          <w:sz w:val="28"/>
          <w:szCs w:val="28"/>
          <w:u w:val="single"/>
        </w:rPr>
        <w:t>кими и муниципальными наградами:</w:t>
      </w:r>
    </w:p>
    <w:p w:rsidR="00A94BA2" w:rsidRDefault="00A94BA2" w:rsidP="00272B5E">
      <w:pPr>
        <w:pStyle w:val="a3"/>
        <w:numPr>
          <w:ilvl w:val="0"/>
          <w:numId w:val="1"/>
        </w:numPr>
        <w:spacing w:after="0" w:line="288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награды определяется исходя из характера и степени заслуг представляемого к награждению</w:t>
      </w:r>
      <w:r w:rsidR="001B4C43">
        <w:rPr>
          <w:rFonts w:ascii="Times New Roman" w:hAnsi="Times New Roman" w:cs="Times New Roman"/>
          <w:sz w:val="28"/>
          <w:szCs w:val="28"/>
        </w:rPr>
        <w:t>, от низшей к высшей.</w:t>
      </w:r>
    </w:p>
    <w:p w:rsidR="005A79B5" w:rsidRDefault="00A94BA2" w:rsidP="00272B5E">
      <w:pPr>
        <w:pStyle w:val="a3"/>
        <w:numPr>
          <w:ilvl w:val="0"/>
          <w:numId w:val="1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наградного листа</w:t>
      </w:r>
      <w:r w:rsidR="005A79B5">
        <w:rPr>
          <w:rFonts w:ascii="Times New Roman" w:hAnsi="Times New Roman" w:cs="Times New Roman"/>
          <w:sz w:val="28"/>
          <w:szCs w:val="28"/>
        </w:rPr>
        <w:t xml:space="preserve"> нельзя использовать аббревиатуру в названии организации и должности</w:t>
      </w:r>
      <w:r>
        <w:rPr>
          <w:rFonts w:ascii="Times New Roman" w:hAnsi="Times New Roman" w:cs="Times New Roman"/>
          <w:sz w:val="28"/>
          <w:szCs w:val="28"/>
        </w:rPr>
        <w:t>, все сокращения расшифровывать.</w:t>
      </w:r>
    </w:p>
    <w:p w:rsidR="00A3581D" w:rsidRDefault="005A79B5" w:rsidP="00272B5E">
      <w:pPr>
        <w:pStyle w:val="a3"/>
        <w:numPr>
          <w:ilvl w:val="0"/>
          <w:numId w:val="1"/>
        </w:numPr>
        <w:tabs>
          <w:tab w:val="left" w:pos="0"/>
        </w:tabs>
        <w:spacing w:after="0" w:line="288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A79B5">
        <w:rPr>
          <w:rFonts w:ascii="Times New Roman" w:hAnsi="Times New Roman" w:cs="Times New Roman"/>
          <w:sz w:val="28"/>
          <w:szCs w:val="28"/>
        </w:rPr>
        <w:t xml:space="preserve">При оформлении характеристики не является достаточным описание надлежащего исполнения кандидатом к награждению своих функциональных обязанностей, выполнение работ. Следует указывать конкретные заслуги перед городом, республикой, страной не менее чем за последние </w:t>
      </w:r>
      <w:r w:rsidR="000F7B96">
        <w:rPr>
          <w:rFonts w:ascii="Times New Roman" w:hAnsi="Times New Roman" w:cs="Times New Roman"/>
          <w:sz w:val="28"/>
          <w:szCs w:val="28"/>
        </w:rPr>
        <w:t>пять лет</w:t>
      </w:r>
      <w:r w:rsidRPr="005A79B5">
        <w:rPr>
          <w:rFonts w:ascii="Times New Roman" w:hAnsi="Times New Roman" w:cs="Times New Roman"/>
          <w:sz w:val="28"/>
          <w:szCs w:val="28"/>
        </w:rPr>
        <w:t>. Представлять подробную характеристику награждаемого, без шаблонных фраз</w:t>
      </w:r>
      <w:r w:rsidR="001B4C43">
        <w:rPr>
          <w:rFonts w:ascii="Times New Roman" w:hAnsi="Times New Roman" w:cs="Times New Roman"/>
          <w:sz w:val="28"/>
          <w:szCs w:val="28"/>
        </w:rPr>
        <w:t xml:space="preserve"> («пользуется уважением», «обладает хорошими деловыми качествами», «примерный семьянин» и т.д.)</w:t>
      </w:r>
      <w:r w:rsidRPr="005A79B5">
        <w:rPr>
          <w:rFonts w:ascii="Times New Roman" w:hAnsi="Times New Roman" w:cs="Times New Roman"/>
          <w:sz w:val="28"/>
          <w:szCs w:val="28"/>
        </w:rPr>
        <w:t xml:space="preserve">, простым </w:t>
      </w:r>
      <w:r w:rsidR="00A94BA2">
        <w:rPr>
          <w:rFonts w:ascii="Times New Roman" w:hAnsi="Times New Roman" w:cs="Times New Roman"/>
          <w:sz w:val="28"/>
          <w:szCs w:val="28"/>
        </w:rPr>
        <w:t>«</w:t>
      </w:r>
      <w:r w:rsidRPr="005A79B5">
        <w:rPr>
          <w:rFonts w:ascii="Times New Roman" w:hAnsi="Times New Roman" w:cs="Times New Roman"/>
          <w:sz w:val="28"/>
          <w:szCs w:val="28"/>
        </w:rPr>
        <w:t>человеческим языком</w:t>
      </w:r>
      <w:r w:rsidR="00A94BA2">
        <w:rPr>
          <w:rFonts w:ascii="Times New Roman" w:hAnsi="Times New Roman" w:cs="Times New Roman"/>
          <w:sz w:val="28"/>
          <w:szCs w:val="28"/>
        </w:rPr>
        <w:t>»</w:t>
      </w:r>
      <w:r w:rsidRPr="005A79B5">
        <w:rPr>
          <w:rFonts w:ascii="Times New Roman" w:hAnsi="Times New Roman" w:cs="Times New Roman"/>
          <w:sz w:val="28"/>
          <w:szCs w:val="28"/>
        </w:rPr>
        <w:t>.</w:t>
      </w:r>
      <w:r w:rsidR="001B4C43">
        <w:rPr>
          <w:rFonts w:ascii="Times New Roman" w:hAnsi="Times New Roman" w:cs="Times New Roman"/>
          <w:sz w:val="28"/>
          <w:szCs w:val="28"/>
        </w:rPr>
        <w:t xml:space="preserve"> Характеристика должна быть хорошо структурирована, аргументирована, насыщена цифрами, показателями, фактами в динамике за последние годы.</w:t>
      </w:r>
    </w:p>
    <w:p w:rsidR="001B4C43" w:rsidRDefault="001B4C43" w:rsidP="00272B5E">
      <w:pPr>
        <w:pStyle w:val="a3"/>
        <w:numPr>
          <w:ilvl w:val="0"/>
          <w:numId w:val="1"/>
        </w:numPr>
        <w:spacing w:after="0" w:line="288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характеристике не допускается повторять информацию, изложенную в предыдущих пунктах наградного листа (какое учебное заведение и в каком году окончил, его передвижение по службе, стаж работы, в какой должности работает сейчас, весь послужной список  и т.д.).</w:t>
      </w:r>
    </w:p>
    <w:p w:rsidR="005A79B5" w:rsidRDefault="00A3581D" w:rsidP="00272B5E">
      <w:pPr>
        <w:pStyle w:val="a3"/>
        <w:numPr>
          <w:ilvl w:val="0"/>
          <w:numId w:val="1"/>
        </w:numPr>
        <w:spacing w:after="0" w:line="288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руководящих работников следует конкретизировать их </w:t>
      </w:r>
      <w:r w:rsidRPr="00A3581D">
        <w:rPr>
          <w:rFonts w:ascii="Times New Roman" w:hAnsi="Times New Roman" w:cs="Times New Roman"/>
          <w:sz w:val="28"/>
          <w:szCs w:val="28"/>
          <w:u w:val="single"/>
        </w:rPr>
        <w:t xml:space="preserve">личные </w:t>
      </w:r>
      <w:r>
        <w:rPr>
          <w:rFonts w:ascii="Times New Roman" w:hAnsi="Times New Roman" w:cs="Times New Roman"/>
          <w:sz w:val="28"/>
          <w:szCs w:val="28"/>
        </w:rPr>
        <w:t xml:space="preserve">заслуги в развитии предприятия, </w:t>
      </w:r>
      <w:r w:rsidR="000F7B96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>
        <w:rPr>
          <w:rFonts w:ascii="Times New Roman" w:hAnsi="Times New Roman" w:cs="Times New Roman"/>
          <w:sz w:val="28"/>
          <w:szCs w:val="28"/>
        </w:rPr>
        <w:t>отрасли, а не просто давать качественную и количественную характеристику организации.</w:t>
      </w:r>
      <w:r w:rsidR="005A79B5" w:rsidRPr="005A7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9B5" w:rsidRPr="005A79B5" w:rsidRDefault="005A79B5" w:rsidP="00272B5E">
      <w:pPr>
        <w:pStyle w:val="a3"/>
        <w:numPr>
          <w:ilvl w:val="0"/>
          <w:numId w:val="1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79B5">
        <w:rPr>
          <w:rFonts w:ascii="Times New Roman" w:hAnsi="Times New Roman" w:cs="Times New Roman"/>
          <w:sz w:val="28"/>
          <w:szCs w:val="28"/>
        </w:rPr>
        <w:t xml:space="preserve">Применять принцип социальной справедливости: представлять не только </w:t>
      </w:r>
      <w:r w:rsidR="00A94BA2">
        <w:rPr>
          <w:rFonts w:ascii="Times New Roman" w:hAnsi="Times New Roman" w:cs="Times New Roman"/>
          <w:sz w:val="28"/>
          <w:szCs w:val="28"/>
        </w:rPr>
        <w:t>руковод</w:t>
      </w:r>
      <w:r w:rsidRPr="005A79B5">
        <w:rPr>
          <w:rFonts w:ascii="Times New Roman" w:hAnsi="Times New Roman" w:cs="Times New Roman"/>
          <w:sz w:val="28"/>
          <w:szCs w:val="28"/>
        </w:rPr>
        <w:t>и</w:t>
      </w:r>
      <w:r w:rsidR="00A94BA2">
        <w:rPr>
          <w:rFonts w:ascii="Times New Roman" w:hAnsi="Times New Roman" w:cs="Times New Roman"/>
          <w:sz w:val="28"/>
          <w:szCs w:val="28"/>
        </w:rPr>
        <w:t>телей</w:t>
      </w:r>
      <w:r w:rsidRPr="005A79B5">
        <w:rPr>
          <w:rFonts w:ascii="Times New Roman" w:hAnsi="Times New Roman" w:cs="Times New Roman"/>
          <w:sz w:val="28"/>
          <w:szCs w:val="28"/>
        </w:rPr>
        <w:t xml:space="preserve">, но и </w:t>
      </w:r>
      <w:r w:rsidR="000F7B96">
        <w:rPr>
          <w:rFonts w:ascii="Times New Roman" w:hAnsi="Times New Roman" w:cs="Times New Roman"/>
          <w:sz w:val="28"/>
          <w:szCs w:val="28"/>
        </w:rPr>
        <w:t>работников</w:t>
      </w:r>
      <w:r w:rsidR="00272B5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5A79B5">
        <w:rPr>
          <w:rFonts w:ascii="Times New Roman" w:hAnsi="Times New Roman" w:cs="Times New Roman"/>
          <w:sz w:val="28"/>
          <w:szCs w:val="28"/>
        </w:rPr>
        <w:t>.</w:t>
      </w:r>
    </w:p>
    <w:p w:rsidR="005A79B5" w:rsidRDefault="005A79B5" w:rsidP="00272B5E">
      <w:pPr>
        <w:pStyle w:val="a3"/>
        <w:numPr>
          <w:ilvl w:val="0"/>
          <w:numId w:val="1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позволять «коллекционировать» награды. Если</w:t>
      </w:r>
      <w:r w:rsidR="000F7B96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есть одна муниципальная награда, представлять к ведомственной, республиканской и т.д.</w:t>
      </w:r>
    </w:p>
    <w:p w:rsidR="001B4C43" w:rsidRDefault="001B4C43" w:rsidP="00272B5E">
      <w:pPr>
        <w:pStyle w:val="a3"/>
        <w:numPr>
          <w:ilvl w:val="0"/>
          <w:numId w:val="1"/>
        </w:numPr>
        <w:spacing w:after="0" w:line="288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государственным наградам представлять при наличии ведомственных наград.</w:t>
      </w:r>
    </w:p>
    <w:p w:rsidR="005A79B5" w:rsidRDefault="005A79B5" w:rsidP="00272B5E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0F7B96">
        <w:rPr>
          <w:rFonts w:ascii="Times New Roman" w:hAnsi="Times New Roman" w:cs="Times New Roman"/>
          <w:sz w:val="28"/>
          <w:szCs w:val="28"/>
        </w:rPr>
        <w:t>дставлять к наградам за заслуги.</w:t>
      </w:r>
      <w:r>
        <w:rPr>
          <w:rFonts w:ascii="Times New Roman" w:hAnsi="Times New Roman" w:cs="Times New Roman"/>
          <w:sz w:val="28"/>
          <w:szCs w:val="28"/>
        </w:rPr>
        <w:t xml:space="preserve"> Награда – это не подарок.</w:t>
      </w:r>
    </w:p>
    <w:p w:rsidR="005A79B5" w:rsidRDefault="005A79B5" w:rsidP="00272B5E">
      <w:pPr>
        <w:pStyle w:val="a3"/>
        <w:numPr>
          <w:ilvl w:val="0"/>
          <w:numId w:val="1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награждение возможно по истечении 5 лет после предыдущего награждения.</w:t>
      </w:r>
    </w:p>
    <w:p w:rsidR="001B4C43" w:rsidRDefault="001B4C43" w:rsidP="00272B5E">
      <w:pPr>
        <w:pStyle w:val="a3"/>
        <w:numPr>
          <w:ilvl w:val="0"/>
          <w:numId w:val="1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</w:t>
      </w:r>
      <w:r w:rsidR="00272B5E">
        <w:rPr>
          <w:rFonts w:ascii="Times New Roman" w:hAnsi="Times New Roman" w:cs="Times New Roman"/>
          <w:sz w:val="28"/>
          <w:szCs w:val="28"/>
        </w:rPr>
        <w:t xml:space="preserve"> представлении к</w:t>
      </w:r>
      <w:r>
        <w:rPr>
          <w:rFonts w:ascii="Times New Roman" w:hAnsi="Times New Roman" w:cs="Times New Roman"/>
          <w:sz w:val="28"/>
          <w:szCs w:val="28"/>
        </w:rPr>
        <w:t xml:space="preserve"> награждени</w:t>
      </w:r>
      <w:r w:rsidR="00272B5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 описывать заслуги, отмеченные предыдущей наградой.</w:t>
      </w:r>
    </w:p>
    <w:p w:rsidR="005A79B5" w:rsidRPr="001B4C43" w:rsidRDefault="005A79B5" w:rsidP="00272B5E">
      <w:pPr>
        <w:pStyle w:val="a3"/>
        <w:numPr>
          <w:ilvl w:val="0"/>
          <w:numId w:val="1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4C43">
        <w:rPr>
          <w:rFonts w:ascii="Times New Roman" w:hAnsi="Times New Roman" w:cs="Times New Roman"/>
          <w:sz w:val="28"/>
          <w:szCs w:val="28"/>
        </w:rPr>
        <w:t>Дубликаты муниципальных</w:t>
      </w:r>
      <w:r w:rsidR="00AE7B3D">
        <w:rPr>
          <w:rFonts w:ascii="Times New Roman" w:hAnsi="Times New Roman" w:cs="Times New Roman"/>
          <w:sz w:val="28"/>
          <w:szCs w:val="28"/>
        </w:rPr>
        <w:t>,</w:t>
      </w:r>
      <w:r w:rsidRPr="001B4C43">
        <w:rPr>
          <w:rFonts w:ascii="Times New Roman" w:hAnsi="Times New Roman" w:cs="Times New Roman"/>
          <w:sz w:val="28"/>
          <w:szCs w:val="28"/>
        </w:rPr>
        <w:t xml:space="preserve"> республиканских</w:t>
      </w:r>
      <w:r w:rsidR="00AE7B3D">
        <w:rPr>
          <w:rFonts w:ascii="Times New Roman" w:hAnsi="Times New Roman" w:cs="Times New Roman"/>
          <w:sz w:val="28"/>
          <w:szCs w:val="28"/>
        </w:rPr>
        <w:t xml:space="preserve"> и российских </w:t>
      </w:r>
      <w:r w:rsidRPr="001B4C43">
        <w:rPr>
          <w:rFonts w:ascii="Times New Roman" w:hAnsi="Times New Roman" w:cs="Times New Roman"/>
          <w:sz w:val="28"/>
          <w:szCs w:val="28"/>
        </w:rPr>
        <w:t>наград не выдаются.</w:t>
      </w:r>
    </w:p>
    <w:sectPr w:rsidR="005A79B5" w:rsidRPr="001B4C43" w:rsidSect="00272B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5706"/>
    <w:multiLevelType w:val="hybridMultilevel"/>
    <w:tmpl w:val="82C66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A9"/>
    <w:rsid w:val="000673CB"/>
    <w:rsid w:val="000F7B96"/>
    <w:rsid w:val="001B4C43"/>
    <w:rsid w:val="00272B5E"/>
    <w:rsid w:val="00467F34"/>
    <w:rsid w:val="004F6A04"/>
    <w:rsid w:val="005A79B5"/>
    <w:rsid w:val="005C148D"/>
    <w:rsid w:val="00A3581D"/>
    <w:rsid w:val="00A94BA2"/>
    <w:rsid w:val="00AE7B3D"/>
    <w:rsid w:val="00C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Полосаткина Ляйсан</dc:creator>
  <cp:lastModifiedBy>Кудашова Елена</cp:lastModifiedBy>
  <cp:revision>2</cp:revision>
  <cp:lastPrinted>2017-03-28T07:45:00Z</cp:lastPrinted>
  <dcterms:created xsi:type="dcterms:W3CDTF">2017-12-08T07:24:00Z</dcterms:created>
  <dcterms:modified xsi:type="dcterms:W3CDTF">2017-12-08T07:24:00Z</dcterms:modified>
</cp:coreProperties>
</file>