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b/>
          <w:bCs/>
          <w:color w:val="000000"/>
        </w:rPr>
        <w:t>При представлении граждан</w:t>
      </w:r>
      <w:r w:rsidRPr="00593941">
        <w:rPr>
          <w:rFonts w:ascii="Roboto" w:hAnsi="Roboto"/>
          <w:color w:val="000000"/>
        </w:rPr>
        <w:t> к награждению наградами Казани к ходатайству необходимо прилагать следующие документы: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наградной лист по установленной форме;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выписку из протокола;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согласие на обработку персональных данных;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копию страниц паспорта со сведениями о личности гражданина на татарском и русском языках (на татарском языке - при наличии вкладыша к паспорту гражданина Российской Федерации);</w:t>
      </w:r>
    </w:p>
    <w:p w:rsid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справку об отсутствии у гражданина задолженности по налогам, сборам и иным обязательным платежам в бюджеты бюджетн</w:t>
      </w:r>
      <w:r w:rsidR="00037596">
        <w:rPr>
          <w:rFonts w:ascii="Roboto" w:hAnsi="Roboto"/>
          <w:color w:val="000000"/>
        </w:rPr>
        <w:t>ой системы Российской Федерации;</w:t>
      </w:r>
    </w:p>
    <w:p w:rsidR="00037596" w:rsidRPr="00037596" w:rsidRDefault="00037596" w:rsidP="00037596">
      <w:pPr>
        <w:pStyle w:val="a3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- </w:t>
      </w:r>
      <w:r w:rsidRPr="00037596">
        <w:rPr>
          <w:rFonts w:ascii="Roboto" w:hAnsi="Roboto"/>
          <w:color w:val="000000"/>
        </w:rPr>
        <w:t>копия страниц устава, иного учредительного документа, положения со сведениями о наименовании организации, подразделения организации, являющейся местом работы гражданина (при наличии).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bookmarkStart w:id="0" w:name="_GoBack"/>
      <w:bookmarkEnd w:id="0"/>
      <w:r w:rsidRPr="00593941">
        <w:rPr>
          <w:rFonts w:ascii="Roboto" w:hAnsi="Roboto"/>
          <w:b/>
          <w:bCs/>
          <w:color w:val="000000"/>
        </w:rPr>
        <w:t>При представлении к награждению наградами Казани коллективов</w:t>
      </w:r>
      <w:r w:rsidRPr="00593941">
        <w:rPr>
          <w:rFonts w:ascii="Roboto" w:hAnsi="Roboto"/>
          <w:color w:val="000000"/>
        </w:rPr>
        <w:t> организаций, учреждений, предприятий к ходатайству необходимо приложить: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копию страниц устава, иного учредительного документа, положения со сведениями о наименовании организации, подразделения организации;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архивную справку об организации, учреждении, предприятии;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справку о динамике основных финансово-экономических показателей организации за последние три года, предшествующие году возбуждения ходатайства, и за истекшие месяцы текущего года;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справку об отсутствии задолженности организации по налогам, сборам и иным обязательным платежам в бюджеты бюджетной системы Российской Федерации;</w:t>
      </w:r>
    </w:p>
    <w:p w:rsidR="00593941" w:rsidRP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справку об отсутствии задолженности по выплате заработной платы;</w:t>
      </w:r>
    </w:p>
    <w:p w:rsidR="00593941" w:rsidRDefault="00593941" w:rsidP="00593941">
      <w:pPr>
        <w:pStyle w:val="a3"/>
        <w:jc w:val="both"/>
        <w:rPr>
          <w:rFonts w:ascii="Roboto" w:hAnsi="Roboto"/>
          <w:color w:val="000000"/>
        </w:rPr>
      </w:pPr>
      <w:r w:rsidRPr="00593941">
        <w:rPr>
          <w:rFonts w:ascii="Roboto" w:hAnsi="Roboto"/>
          <w:color w:val="000000"/>
        </w:rPr>
        <w:t>- выписку из единого государственного реестра юридических лиц (с датой выдачи не ранее тридцати дней до инициирования ходатайства).</w:t>
      </w:r>
    </w:p>
    <w:p w:rsidR="002D5FF3" w:rsidRDefault="002D5FF3" w:rsidP="00593941"/>
    <w:sectPr w:rsidR="002D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80"/>
    <w:rsid w:val="00037596"/>
    <w:rsid w:val="002D5FF3"/>
    <w:rsid w:val="00593941"/>
    <w:rsid w:val="0099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F310"/>
  <w15:chartTrackingRefBased/>
  <w15:docId w15:val="{6F1CC3F2-4BD8-43A5-AA2E-5DD04CEE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Кудашова Елена Владимировна</dc:creator>
  <cp:keywords/>
  <dc:description/>
  <cp:lastModifiedBy>Кудашова Елена Владимировна</cp:lastModifiedBy>
  <cp:revision>2</cp:revision>
  <dcterms:created xsi:type="dcterms:W3CDTF">2024-04-12T11:44:00Z</dcterms:created>
  <dcterms:modified xsi:type="dcterms:W3CDTF">2024-04-12T11:44:00Z</dcterms:modified>
</cp:coreProperties>
</file>