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800CD" w14:textId="1E370B7D" w:rsidR="00C41374" w:rsidRPr="00D31603" w:rsidRDefault="006B3B80" w:rsidP="002760C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603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общественных обсуждений </w:t>
      </w:r>
      <w:r w:rsidRPr="00D31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объекту государственной экологической экспертизы федерального уровня: </w:t>
      </w:r>
      <w:r w:rsidRPr="00D31603">
        <w:rPr>
          <w:rFonts w:ascii="Times New Roman" w:hAnsi="Times New Roman" w:cs="Times New Roman"/>
          <w:b/>
          <w:sz w:val="24"/>
          <w:szCs w:val="24"/>
        </w:rPr>
        <w:t>проектной докумен</w:t>
      </w:r>
      <w:r w:rsidRPr="002760C7">
        <w:rPr>
          <w:rFonts w:ascii="Times New Roman" w:hAnsi="Times New Roman" w:cs="Times New Roman"/>
          <w:b/>
          <w:sz w:val="24"/>
          <w:szCs w:val="24"/>
        </w:rPr>
        <w:t xml:space="preserve">тации </w:t>
      </w:r>
      <w:r w:rsidR="002760C7" w:rsidRPr="002760C7">
        <w:rPr>
          <w:rFonts w:ascii="Times New Roman" w:hAnsi="Times New Roman" w:cs="Times New Roman"/>
          <w:b/>
          <w:sz w:val="24"/>
          <w:szCs w:val="24"/>
        </w:rPr>
        <w:t>«Завод поликарбонатов»</w:t>
      </w:r>
      <w:r w:rsidR="00C41374" w:rsidRPr="002760C7">
        <w:rPr>
          <w:rFonts w:ascii="Times New Roman" w:hAnsi="Times New Roman" w:cs="Times New Roman"/>
          <w:b/>
          <w:sz w:val="24"/>
          <w:szCs w:val="24"/>
        </w:rPr>
        <w:t>,</w:t>
      </w:r>
      <w:r w:rsidR="00C41374" w:rsidRPr="00D31603">
        <w:rPr>
          <w:rFonts w:ascii="Times New Roman" w:hAnsi="Times New Roman" w:cs="Times New Roman"/>
          <w:b/>
          <w:sz w:val="24"/>
          <w:szCs w:val="24"/>
        </w:rPr>
        <w:t xml:space="preserve"> включая предварительные материалы оценки воздействия на окружающую среду</w:t>
      </w:r>
    </w:p>
    <w:p w14:paraId="6B3673DC" w14:textId="40C08A82" w:rsidR="002D5E9B" w:rsidRPr="00B00C71" w:rsidRDefault="00055CA5" w:rsidP="00B00C71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C71">
        <w:rPr>
          <w:rFonts w:ascii="Times New Roman" w:hAnsi="Times New Roman" w:cs="Times New Roman"/>
          <w:sz w:val="24"/>
          <w:szCs w:val="24"/>
        </w:rPr>
        <w:t>ПАО «Казаньоргсинтез»</w:t>
      </w:r>
      <w:r w:rsidR="002D5E9B" w:rsidRPr="00B00C71">
        <w:rPr>
          <w:rFonts w:ascii="Times New Roman" w:hAnsi="Times New Roman" w:cs="Times New Roman"/>
          <w:sz w:val="24"/>
          <w:szCs w:val="24"/>
        </w:rPr>
        <w:t xml:space="preserve"> и Администрация </w:t>
      </w:r>
      <w:r w:rsidR="002D5E9B" w:rsidRPr="00B00C71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город </w:t>
      </w:r>
      <w:r w:rsidRPr="00B00C71">
        <w:rPr>
          <w:rFonts w:ascii="Times New Roman" w:eastAsia="Calibri" w:hAnsi="Times New Roman" w:cs="Times New Roman"/>
          <w:sz w:val="24"/>
          <w:szCs w:val="24"/>
        </w:rPr>
        <w:t>Казань</w:t>
      </w:r>
      <w:r w:rsidR="002D5E9B" w:rsidRPr="00B00C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E9B" w:rsidRPr="00B00C71">
        <w:rPr>
          <w:rFonts w:ascii="Times New Roman" w:hAnsi="Times New Roman" w:cs="Times New Roman"/>
          <w:sz w:val="24"/>
          <w:szCs w:val="24"/>
        </w:rPr>
        <w:t xml:space="preserve">на основании Приказа Минприроды России от 01.12.2020 № 999 «Об утверждении требований к материалам оценки воздействия на окружающую среду» и ст. 9 Федерального закона от 23 ноября 1995 года № 174-ФЗ «Об экологической экспертизе» уведомляют о начале общественных обсуждений по проектной документации </w:t>
      </w:r>
      <w:r w:rsidRPr="00B00C71">
        <w:rPr>
          <w:rFonts w:ascii="Times New Roman" w:hAnsi="Times New Roman" w:cs="Times New Roman"/>
          <w:sz w:val="24"/>
          <w:szCs w:val="24"/>
        </w:rPr>
        <w:t>«</w:t>
      </w:r>
      <w:r w:rsidR="002760C7" w:rsidRPr="002760C7">
        <w:rPr>
          <w:rFonts w:ascii="Times New Roman" w:hAnsi="Times New Roman" w:cs="Times New Roman"/>
          <w:sz w:val="24"/>
          <w:szCs w:val="24"/>
        </w:rPr>
        <w:t>Завод поликарбонатов</w:t>
      </w:r>
      <w:r w:rsidRPr="00B00C71">
        <w:rPr>
          <w:rFonts w:ascii="Times New Roman" w:hAnsi="Times New Roman" w:cs="Times New Roman"/>
          <w:sz w:val="24"/>
          <w:szCs w:val="24"/>
        </w:rPr>
        <w:t>»</w:t>
      </w:r>
      <w:r w:rsidR="00C41374" w:rsidRPr="00B00C71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C41374" w:rsidRPr="00B00C71">
        <w:rPr>
          <w:rFonts w:ascii="Times New Roman" w:eastAsia="Calibri" w:hAnsi="Times New Roman" w:cs="Times New Roman"/>
          <w:sz w:val="24"/>
          <w:szCs w:val="24"/>
        </w:rPr>
        <w:t>предварительные материалы оценки воздействия на окружающую среду (ОВОС)</w:t>
      </w:r>
      <w:r w:rsidR="004D584D" w:rsidRPr="00B00C7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AEBF97" w14:textId="77777777" w:rsidR="002D5E9B" w:rsidRPr="00B00C71" w:rsidRDefault="002D5E9B" w:rsidP="002D5E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4EAE7" w14:textId="77777777" w:rsidR="00B00C71" w:rsidRPr="00BF32A2" w:rsidRDefault="006B3B80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Заказчик работ по оценке воздействия на окружающую среду:</w:t>
      </w:r>
      <w:r w:rsidR="00BA15F8" w:rsidRPr="00BF32A2">
        <w:rPr>
          <w:rFonts w:ascii="Times New Roman" w:hAnsi="Times New Roman" w:cs="Times New Roman"/>
          <w:sz w:val="24"/>
          <w:szCs w:val="24"/>
        </w:rPr>
        <w:t xml:space="preserve"> ПАО «Казаньоргсинтез», 420051, Российская Федерация, Республика Татарстан, г. Казань, ул. Беломорская, д. 101, </w:t>
      </w:r>
    </w:p>
    <w:p w14:paraId="6EA796B4" w14:textId="77777777" w:rsidR="00B00C71" w:rsidRPr="00BF32A2" w:rsidRDefault="00BA15F8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 xml:space="preserve">тел. +7(843)533-98-09, </w:t>
      </w:r>
    </w:p>
    <w:p w14:paraId="075A2515" w14:textId="06C33D2B" w:rsidR="00BF32A2" w:rsidRDefault="00BA15F8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>эл. адрес:</w:t>
      </w:r>
      <w:r w:rsidRPr="00BF32A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7" w:history="1">
        <w:r w:rsidRPr="00BF32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</w:t>
        </w:r>
        <w:r w:rsidRPr="00BF32A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F32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kos</w:t>
        </w:r>
        <w:r w:rsidRPr="00BF32A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F32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sibur</w:t>
        </w:r>
        <w:r w:rsidRPr="00BF32A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F32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F32A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20BF7B" w14:textId="77777777" w:rsidR="00BF32A2" w:rsidRDefault="00BA15F8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>ОГРН – 1021603267674, ИНН – 1658008723</w:t>
      </w:r>
      <w:r w:rsidR="00D31603" w:rsidRPr="00BF32A2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54572507"/>
    </w:p>
    <w:p w14:paraId="0E764027" w14:textId="284D4A1B" w:rsidR="00D31603" w:rsidRPr="00BF32A2" w:rsidRDefault="00D31603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>Контактные лица: Главный эксперт по экологии, Управление экологии Емелюшин Роман Евгеньевич, тел +7(843)533-91-88;</w:t>
      </w:r>
    </w:p>
    <w:p w14:paraId="64B35ED9" w14:textId="379D91AD" w:rsidR="000D7FAB" w:rsidRDefault="00D31603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C71">
        <w:rPr>
          <w:rFonts w:ascii="Times New Roman" w:hAnsi="Times New Roman" w:cs="Times New Roman"/>
          <w:sz w:val="24"/>
          <w:szCs w:val="24"/>
        </w:rPr>
        <w:t xml:space="preserve"> Эксперт, </w:t>
      </w:r>
      <w:r w:rsidR="002760C7" w:rsidRPr="002760C7">
        <w:rPr>
          <w:rFonts w:ascii="Times New Roman" w:hAnsi="Times New Roman" w:cs="Times New Roman"/>
          <w:sz w:val="24"/>
          <w:szCs w:val="24"/>
        </w:rPr>
        <w:t>Завод поликарбонатов ПАО «Казаньоргсин</w:t>
      </w:r>
      <w:r w:rsidR="002760C7" w:rsidRPr="002D55EC">
        <w:rPr>
          <w:rFonts w:ascii="Times New Roman" w:hAnsi="Times New Roman" w:cs="Times New Roman"/>
          <w:sz w:val="24"/>
          <w:szCs w:val="24"/>
        </w:rPr>
        <w:t>тез»</w:t>
      </w:r>
      <w:r w:rsidRPr="002D55EC">
        <w:rPr>
          <w:rFonts w:ascii="Times New Roman" w:hAnsi="Times New Roman" w:cs="Times New Roman"/>
          <w:sz w:val="24"/>
          <w:szCs w:val="24"/>
        </w:rPr>
        <w:t xml:space="preserve"> Байрамова Диана Марселевна, тел.+7(843)5123456</w:t>
      </w:r>
      <w:r w:rsidR="000D7FAB" w:rsidRPr="002D55EC">
        <w:rPr>
          <w:rFonts w:ascii="Times New Roman" w:hAnsi="Times New Roman" w:cs="Times New Roman"/>
          <w:sz w:val="24"/>
          <w:szCs w:val="24"/>
        </w:rPr>
        <w:t xml:space="preserve"> </w:t>
      </w:r>
      <w:r w:rsidRPr="002D55EC">
        <w:rPr>
          <w:rFonts w:ascii="Times New Roman" w:hAnsi="Times New Roman" w:cs="Times New Roman"/>
          <w:sz w:val="24"/>
          <w:szCs w:val="24"/>
        </w:rPr>
        <w:t>(36-07)</w:t>
      </w:r>
      <w:bookmarkEnd w:id="0"/>
    </w:p>
    <w:p w14:paraId="240837D4" w14:textId="77777777" w:rsidR="00AF4BCA" w:rsidRDefault="00AF4BCA" w:rsidP="000D7FAB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FDEF8" w14:textId="57DD6D35" w:rsidR="00B00C71" w:rsidRPr="00BF32A2" w:rsidRDefault="006B3B80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Исполнитель работ по оценке воздействия на окружающую среду:</w:t>
      </w:r>
      <w:r w:rsidR="00BA15F8" w:rsidRPr="00BF3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9889E" w14:textId="69B9D604" w:rsidR="00BF32A2" w:rsidRDefault="00BA15F8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 xml:space="preserve">АО «Газпроектинжиниринг», 394007, Российская Федерация, Воронеж, просп. Ленинский, д. 119, </w:t>
      </w:r>
    </w:p>
    <w:p w14:paraId="19544A8C" w14:textId="7EC7DD32" w:rsidR="000D7FAB" w:rsidRDefault="000D7FAB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+7 (473) 223-34-45</w:t>
      </w:r>
    </w:p>
    <w:p w14:paraId="52A547DF" w14:textId="0B0E572B" w:rsidR="00BF32A2" w:rsidRDefault="00BF32A2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эл. а</w:t>
      </w:r>
      <w:r w:rsidR="00BA15F8" w:rsidRPr="00BF32A2">
        <w:rPr>
          <w:rFonts w:ascii="Times New Roman" w:hAnsi="Times New Roman" w:cs="Times New Roman"/>
          <w:sz w:val="24"/>
          <w:szCs w:val="24"/>
        </w:rPr>
        <w:t xml:space="preserve">дрес </w:t>
      </w:r>
      <w:hyperlink r:id="rId8" w:history="1">
        <w:r w:rsidR="00BA15F8" w:rsidRPr="00BF32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ruk</w:t>
        </w:r>
        <w:r w:rsidR="00BA15F8" w:rsidRPr="00BF32A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A15F8" w:rsidRPr="00BF32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gasp</w:t>
        </w:r>
        <w:r w:rsidR="00BA15F8" w:rsidRPr="00BF32A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A15F8" w:rsidRPr="00BF32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3603872B" w14:textId="77777777" w:rsidR="00BF32A2" w:rsidRDefault="00BA15F8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 xml:space="preserve">ОГРН – 1023601529533, ИНН – 3661001457. </w:t>
      </w:r>
    </w:p>
    <w:p w14:paraId="59D5C620" w14:textId="0FC4B1AB" w:rsidR="00BF32A2" w:rsidRDefault="00BA15F8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>Контактное лицо</w:t>
      </w:r>
      <w:r w:rsidR="00AF4BCA">
        <w:rPr>
          <w:rFonts w:ascii="Times New Roman" w:hAnsi="Times New Roman" w:cs="Times New Roman"/>
          <w:sz w:val="24"/>
          <w:szCs w:val="24"/>
        </w:rPr>
        <w:t>:</w:t>
      </w:r>
      <w:r w:rsidRPr="00BF32A2">
        <w:rPr>
          <w:rFonts w:ascii="Times New Roman" w:hAnsi="Times New Roman" w:cs="Times New Roman"/>
          <w:sz w:val="24"/>
          <w:szCs w:val="24"/>
        </w:rPr>
        <w:t xml:space="preserve"> </w:t>
      </w:r>
      <w:r w:rsidR="00B00C71" w:rsidRPr="00BF32A2">
        <w:rPr>
          <w:rFonts w:ascii="Times New Roman" w:hAnsi="Times New Roman" w:cs="Times New Roman"/>
          <w:sz w:val="24"/>
          <w:szCs w:val="24"/>
        </w:rPr>
        <w:t xml:space="preserve">Главный инженер проекта Супонев Николай Иванович, </w:t>
      </w:r>
    </w:p>
    <w:p w14:paraId="75FE3CA5" w14:textId="4032B71B" w:rsidR="00187C9D" w:rsidRPr="00BF32A2" w:rsidRDefault="00B00C71" w:rsidP="000D7FAB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>эл. а</w:t>
      </w:r>
      <w:r w:rsidR="00BA15F8" w:rsidRPr="00BF32A2">
        <w:rPr>
          <w:rFonts w:ascii="Times New Roman" w:hAnsi="Times New Roman" w:cs="Times New Roman"/>
          <w:sz w:val="24"/>
          <w:szCs w:val="24"/>
        </w:rPr>
        <w:t xml:space="preserve">дрес: </w:t>
      </w:r>
      <w:hyperlink r:id="rId9" w:history="1">
        <w:r w:rsidRPr="00BF32A2">
          <w:rPr>
            <w:rStyle w:val="a3"/>
            <w:rFonts w:ascii="Times New Roman" w:hAnsi="Times New Roman" w:cs="Times New Roman"/>
            <w:sz w:val="24"/>
            <w:szCs w:val="24"/>
          </w:rPr>
          <w:t>n.suponev@gasp.ru</w:t>
        </w:r>
      </w:hyperlink>
    </w:p>
    <w:p w14:paraId="6A527703" w14:textId="77777777" w:rsidR="00AF4BCA" w:rsidRDefault="00AF4BCA" w:rsidP="00AF4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9774C7" w14:textId="77777777" w:rsidR="00AF4BCA" w:rsidRPr="0070677F" w:rsidRDefault="00AF4BCA" w:rsidP="00AF4B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77F">
        <w:rPr>
          <w:rFonts w:ascii="Times New Roman" w:hAnsi="Times New Roman" w:cs="Times New Roman"/>
          <w:b/>
          <w:sz w:val="24"/>
          <w:szCs w:val="24"/>
        </w:rPr>
        <w:t xml:space="preserve">Орган местного самоуправления, ответственный за организацию общественных обсуждений: </w:t>
      </w:r>
    </w:p>
    <w:p w14:paraId="7A67A80B" w14:textId="74A76045" w:rsidR="00AF4BCA" w:rsidRPr="0070677F" w:rsidRDefault="00AF4BCA" w:rsidP="00AF4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Исполнительный комитет г. Казани Республики Татарстан (Управление архитектуры и градостроительства г. Казань), e-mail: </w:t>
      </w:r>
      <w:hyperlink r:id="rId10" w:history="1"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uag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kazan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tatar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0677F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70677F">
        <w:rPr>
          <w:rStyle w:val="a3"/>
          <w:color w:val="auto"/>
        </w:rPr>
        <w:t xml:space="preserve">. </w:t>
      </w:r>
    </w:p>
    <w:p w14:paraId="75A69F36" w14:textId="77777777" w:rsidR="00AF4BCA" w:rsidRPr="0070677F" w:rsidRDefault="00AF4BCA" w:rsidP="00AF4B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420012, Республика Татарстан, г. Казань, ул. Груздева, д.5 </w:t>
      </w:r>
    </w:p>
    <w:p w14:paraId="1436C624" w14:textId="77777777" w:rsidR="00AF4BCA" w:rsidRPr="0070677F" w:rsidRDefault="00AF4BCA" w:rsidP="00AF4B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>Тел.: +7 843 223 24 44</w:t>
      </w:r>
    </w:p>
    <w:p w14:paraId="75157F37" w14:textId="77777777" w:rsidR="00AF4BCA" w:rsidRDefault="00AF4BCA" w:rsidP="00AF4B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677F">
        <w:rPr>
          <w:rFonts w:ascii="Times New Roman" w:hAnsi="Times New Roman" w:cs="Times New Roman"/>
          <w:sz w:val="24"/>
          <w:szCs w:val="24"/>
        </w:rPr>
        <w:t xml:space="preserve">Факс: +7 843 221 29 02 </w:t>
      </w:r>
    </w:p>
    <w:p w14:paraId="78AC945D" w14:textId="77777777" w:rsidR="00AF4BCA" w:rsidRDefault="00AF4BCA" w:rsidP="00AF4BC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38029" w14:textId="358E7DBC" w:rsidR="00E21C89" w:rsidRPr="00BF32A2" w:rsidRDefault="006B3B80" w:rsidP="00AF4B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Наименование планируемой (намечаемой) хозяйственной деятельности</w:t>
      </w:r>
      <w:r w:rsidR="00E21C89" w:rsidRPr="00BF32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D69BD" w:rsidRPr="00BF32A2">
        <w:rPr>
          <w:rFonts w:ascii="Times New Roman" w:hAnsi="Times New Roman" w:cs="Times New Roman"/>
          <w:b/>
          <w:sz w:val="24"/>
          <w:szCs w:val="24"/>
        </w:rPr>
        <w:br/>
      </w:r>
      <w:r w:rsidR="00C41374" w:rsidRPr="00BF32A2">
        <w:rPr>
          <w:rFonts w:ascii="Times New Roman" w:hAnsi="Times New Roman" w:cs="Times New Roman"/>
          <w:b/>
          <w:sz w:val="24"/>
          <w:szCs w:val="24"/>
        </w:rPr>
        <w:t>«</w:t>
      </w:r>
      <w:r w:rsidR="002760C7" w:rsidRPr="002760C7">
        <w:rPr>
          <w:rFonts w:ascii="Times New Roman" w:hAnsi="Times New Roman" w:cs="Times New Roman"/>
          <w:sz w:val="24"/>
          <w:szCs w:val="24"/>
        </w:rPr>
        <w:t>Завод поликарбонатов</w:t>
      </w:r>
      <w:r w:rsidR="00C41374" w:rsidRPr="00BF32A2">
        <w:rPr>
          <w:rFonts w:ascii="Times New Roman" w:eastAsia="Calibri" w:hAnsi="Times New Roman" w:cs="Times New Roman"/>
          <w:sz w:val="24"/>
          <w:szCs w:val="24"/>
        </w:rPr>
        <w:t>»</w:t>
      </w:r>
      <w:r w:rsidR="00C41374" w:rsidRPr="00BF32A2">
        <w:rPr>
          <w:rFonts w:ascii="Times New Roman" w:hAnsi="Times New Roman" w:cs="Times New Roman"/>
          <w:sz w:val="24"/>
          <w:szCs w:val="24"/>
        </w:rPr>
        <w:t>.</w:t>
      </w:r>
    </w:p>
    <w:p w14:paraId="50FAC0D2" w14:textId="06B30E44" w:rsidR="00651C1A" w:rsidRPr="002760C7" w:rsidRDefault="00D31603" w:rsidP="000D7FAB">
      <w:pPr>
        <w:pStyle w:val="af1"/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00C71">
        <w:rPr>
          <w:b/>
        </w:rPr>
        <w:t xml:space="preserve"> </w:t>
      </w:r>
      <w:r w:rsidR="00B93586" w:rsidRPr="00BF32A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6B3B80" w:rsidRPr="00BF32A2">
        <w:rPr>
          <w:rFonts w:ascii="Times New Roman" w:hAnsi="Times New Roman" w:cs="Times New Roman"/>
          <w:b/>
          <w:sz w:val="24"/>
          <w:szCs w:val="24"/>
        </w:rPr>
        <w:t>планируемой (намечаемой) хозяйственной деятельности</w:t>
      </w:r>
      <w:r w:rsidR="00B93586" w:rsidRPr="00BF32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241" w:rsidRPr="001E3D73">
        <w:rPr>
          <w:rFonts w:ascii="Times New Roman" w:hAnsi="Times New Roman" w:cs="Times New Roman"/>
          <w:sz w:val="24"/>
          <w:szCs w:val="24"/>
        </w:rPr>
        <w:t>Реконструкция объектов завода поликарбонатов ПАО «Казаньоргсинт</w:t>
      </w:r>
      <w:r w:rsidR="00C43241" w:rsidRPr="00C43241">
        <w:rPr>
          <w:rFonts w:ascii="Times New Roman" w:hAnsi="Times New Roman" w:cs="Times New Roman"/>
          <w:sz w:val="24"/>
          <w:szCs w:val="24"/>
        </w:rPr>
        <w:t>ез»</w:t>
      </w:r>
      <w:r w:rsidR="001D0825" w:rsidRPr="00C43241">
        <w:rPr>
          <w:rFonts w:ascii="Times New Roman" w:hAnsi="Times New Roman" w:cs="Times New Roman"/>
          <w:sz w:val="24"/>
          <w:szCs w:val="24"/>
        </w:rPr>
        <w:t>.</w:t>
      </w:r>
    </w:p>
    <w:p w14:paraId="55502C6E" w14:textId="4ABFAE40" w:rsidR="006B3B80" w:rsidRPr="00BF32A2" w:rsidRDefault="000D7FAB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 w:rsidR="006B3B80" w:rsidRPr="00BF32A2">
        <w:rPr>
          <w:rFonts w:ascii="Times New Roman" w:hAnsi="Times New Roman" w:cs="Times New Roman"/>
          <w:b/>
          <w:sz w:val="24"/>
          <w:szCs w:val="24"/>
        </w:rPr>
        <w:t>Предварительное место реализации</w:t>
      </w:r>
      <w:r w:rsidR="00651C1A" w:rsidRPr="00BF32A2">
        <w:rPr>
          <w:rFonts w:ascii="Times New Roman" w:hAnsi="Times New Roman" w:cs="Times New Roman"/>
          <w:b/>
          <w:sz w:val="24"/>
          <w:szCs w:val="24"/>
        </w:rPr>
        <w:t>,</w:t>
      </w:r>
      <w:r w:rsidR="006B3B80" w:rsidRPr="00BF32A2">
        <w:rPr>
          <w:rFonts w:ascii="Times New Roman" w:hAnsi="Times New Roman" w:cs="Times New Roman"/>
          <w:b/>
          <w:sz w:val="24"/>
          <w:szCs w:val="24"/>
        </w:rPr>
        <w:t xml:space="preserve"> планируемой (намечаемой) хозяйственной </w:t>
      </w:r>
      <w:r w:rsidR="00B93586" w:rsidRPr="00BF32A2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деятельности: </w:t>
      </w:r>
    </w:p>
    <w:p w14:paraId="07AF5E90" w14:textId="6490CCF3" w:rsidR="00B93586" w:rsidRPr="00BF32A2" w:rsidRDefault="00081CD5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sz w:val="24"/>
          <w:szCs w:val="24"/>
        </w:rPr>
        <w:t>420051, Российская Федерация, Республика Татарстан, г. Казань, ул. Беломорская, д. 101. Территория ПАО «Казаньоргсинтез»</w:t>
      </w:r>
    </w:p>
    <w:p w14:paraId="3BF5E4C9" w14:textId="77777777" w:rsidR="00AF4BCA" w:rsidRDefault="00AF4BCA" w:rsidP="000D7FAB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CB731B" w14:textId="6A5CCB7C" w:rsidR="0036777B" w:rsidRPr="00BF32A2" w:rsidRDefault="006B3B80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2A2">
        <w:rPr>
          <w:rFonts w:ascii="Times New Roman" w:hAnsi="Times New Roman" w:cs="Times New Roman"/>
          <w:b/>
          <w:sz w:val="24"/>
          <w:szCs w:val="24"/>
        </w:rPr>
        <w:t>Планируемые сроки проведения оценки воздействия на окружающую среду</w:t>
      </w:r>
      <w:r w:rsidR="009C0990" w:rsidRPr="00BF32A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C3481">
        <w:rPr>
          <w:rFonts w:ascii="Times New Roman" w:eastAsia="Calibri" w:hAnsi="Times New Roman" w:cs="Times New Roman"/>
          <w:sz w:val="24"/>
          <w:szCs w:val="24"/>
        </w:rPr>
        <w:t>апрель</w:t>
      </w:r>
      <w:r w:rsidR="00EB5C20" w:rsidRPr="00EB5C20">
        <w:rPr>
          <w:rFonts w:ascii="Times New Roman" w:eastAsia="Calibri" w:hAnsi="Times New Roman" w:cs="Times New Roman"/>
          <w:sz w:val="24"/>
          <w:szCs w:val="24"/>
        </w:rPr>
        <w:t xml:space="preserve"> 2024 г. –</w:t>
      </w:r>
      <w:r w:rsidR="00CD3EC9" w:rsidRPr="00EB5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3481">
        <w:rPr>
          <w:rFonts w:ascii="Times New Roman" w:eastAsia="Calibri" w:hAnsi="Times New Roman" w:cs="Times New Roman"/>
          <w:sz w:val="24"/>
          <w:szCs w:val="24"/>
        </w:rPr>
        <w:t>май</w:t>
      </w:r>
      <w:r w:rsidR="002D55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5C20">
        <w:rPr>
          <w:rFonts w:ascii="Times New Roman" w:eastAsia="Calibri" w:hAnsi="Times New Roman" w:cs="Times New Roman"/>
          <w:sz w:val="24"/>
          <w:szCs w:val="24"/>
        </w:rPr>
        <w:t>2024 г.</w:t>
      </w:r>
    </w:p>
    <w:p w14:paraId="6356CE48" w14:textId="77777777" w:rsidR="00AF4BCA" w:rsidRDefault="00AF4BCA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D9537B" w14:textId="5E28D7DE" w:rsidR="00E21C89" w:rsidRPr="00185515" w:rsidRDefault="00E21C89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5515">
        <w:rPr>
          <w:rFonts w:ascii="Times New Roman" w:eastAsia="Calibri" w:hAnsi="Times New Roman" w:cs="Times New Roman"/>
          <w:b/>
          <w:sz w:val="24"/>
          <w:szCs w:val="24"/>
        </w:rPr>
        <w:t>Место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 xml:space="preserve"> и сроки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 xml:space="preserve"> доступности объекта общественн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>ого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 xml:space="preserve"> обсуждени</w:t>
      </w:r>
      <w:r w:rsidR="00AF4BCA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Pr="00185515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0AB9BC83" w14:textId="367A6D57" w:rsidR="00EB5C20" w:rsidRPr="00EB5C20" w:rsidRDefault="00EB5C20" w:rsidP="00EB5C20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Ознакомиться с материалами общественных обсуждений объекта государственной экологической экспертизы (проектной документации </w:t>
      </w:r>
      <w:r w:rsidR="002760C7" w:rsidRPr="00B00C71">
        <w:rPr>
          <w:rFonts w:ascii="Times New Roman" w:hAnsi="Times New Roman" w:cs="Times New Roman"/>
          <w:sz w:val="24"/>
          <w:szCs w:val="24"/>
        </w:rPr>
        <w:t>«</w:t>
      </w:r>
      <w:r w:rsidR="002760C7" w:rsidRPr="002760C7">
        <w:rPr>
          <w:rFonts w:ascii="Times New Roman" w:hAnsi="Times New Roman" w:cs="Times New Roman"/>
          <w:sz w:val="24"/>
          <w:szCs w:val="24"/>
        </w:rPr>
        <w:t>Завод поликарбонатов</w:t>
      </w:r>
      <w:r w:rsidR="002760C7" w:rsidRPr="00B00C71">
        <w:rPr>
          <w:rFonts w:ascii="Times New Roman" w:hAnsi="Times New Roman" w:cs="Times New Roman"/>
          <w:sz w:val="24"/>
          <w:szCs w:val="24"/>
        </w:rPr>
        <w:t>»</w:t>
      </w:r>
      <w:r w:rsidRPr="00EB5C20">
        <w:rPr>
          <w:rFonts w:ascii="Times New Roman" w:eastAsia="Calibri" w:hAnsi="Times New Roman" w:cs="Times New Roman"/>
          <w:sz w:val="24"/>
          <w:szCs w:val="24"/>
        </w:rPr>
        <w:t>, включая предварительные материалы оценки во</w:t>
      </w:r>
      <w:r w:rsidR="00FB45D3">
        <w:rPr>
          <w:rFonts w:ascii="Times New Roman" w:eastAsia="Calibri" w:hAnsi="Times New Roman" w:cs="Times New Roman"/>
          <w:sz w:val="24"/>
          <w:szCs w:val="24"/>
        </w:rPr>
        <w:t>здействия на окружающую среду)</w:t>
      </w: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, в электронном виде можно на странице Управления архитектуры и градостроительства сайта Исполнительного комитета города Казани в разделе Общественные обсуждения по вопросам оценки воздействия на окружающую среду, в информационной системе «Общественные обсуждения» (далее – ИС «Общественные обсуждения») и в печатном виде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 </w:t>
      </w:r>
    </w:p>
    <w:p w14:paraId="7E5385B3" w14:textId="45E425E5" w:rsidR="00EB5C20" w:rsidRPr="009D789F" w:rsidRDefault="00EB5C20" w:rsidP="00EB5C20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C20">
        <w:rPr>
          <w:rFonts w:ascii="Times New Roman" w:eastAsia="Calibri" w:hAnsi="Times New Roman" w:cs="Times New Roman"/>
          <w:sz w:val="24"/>
          <w:szCs w:val="24"/>
        </w:rPr>
        <w:t xml:space="preserve">Материалы будут доступны в период </w:t>
      </w:r>
      <w:r w:rsidR="009C3481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286CDC">
        <w:rPr>
          <w:rFonts w:ascii="Times New Roman" w:eastAsia="Calibri" w:hAnsi="Times New Roman" w:cs="Times New Roman"/>
          <w:sz w:val="24"/>
          <w:szCs w:val="24"/>
        </w:rPr>
        <w:t>11.04.2024 г. по 20</w:t>
      </w:r>
      <w:r w:rsidR="002D55EC" w:rsidRPr="002D55EC">
        <w:rPr>
          <w:rFonts w:ascii="Times New Roman" w:eastAsia="Calibri" w:hAnsi="Times New Roman" w:cs="Times New Roman"/>
          <w:sz w:val="24"/>
          <w:szCs w:val="24"/>
        </w:rPr>
        <w:t>.05.2024г. (включительно)</w:t>
      </w:r>
      <w:r w:rsidRPr="002D55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3B5A24" w14:textId="5425329F" w:rsidR="00F44D1E" w:rsidRPr="00EB5C20" w:rsidRDefault="005A1E99" w:rsidP="000D7FAB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5C20">
        <w:rPr>
          <w:rFonts w:ascii="Times New Roman" w:eastAsia="Calibri" w:hAnsi="Times New Roman" w:cs="Times New Roman"/>
          <w:sz w:val="24"/>
          <w:szCs w:val="24"/>
        </w:rPr>
        <w:t>Проектная документация и предварительные материалы</w:t>
      </w:r>
      <w:r w:rsidR="00EB5C20" w:rsidRPr="00EB5C20">
        <w:rPr>
          <w:rFonts w:ascii="Times New Roman" w:eastAsia="Calibri" w:hAnsi="Times New Roman" w:cs="Times New Roman"/>
          <w:sz w:val="24"/>
          <w:szCs w:val="24"/>
        </w:rPr>
        <w:t xml:space="preserve"> ОВОС также доступны для ознакомления</w:t>
      </w:r>
      <w:r w:rsidR="00CA539C" w:rsidRPr="00EB5C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1C1A" w:rsidRPr="00EB5C20">
        <w:rPr>
          <w:rFonts w:ascii="Times New Roman" w:eastAsia="Calibri" w:hAnsi="Times New Roman" w:cs="Times New Roman"/>
          <w:sz w:val="24"/>
          <w:szCs w:val="24"/>
        </w:rPr>
        <w:t>на официальном сайте заказчика:</w:t>
      </w:r>
      <w:r w:rsidR="00F44D1E" w:rsidRPr="00EB5C2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81CD5" w:rsidRPr="00EB5C20">
          <w:rPr>
            <w:rStyle w:val="a3"/>
            <w:rFonts w:ascii="Times New Roman" w:eastAsia="Calibri" w:hAnsi="Times New Roman" w:cs="Times New Roman"/>
            <w:color w:val="0070C0"/>
            <w:sz w:val="24"/>
            <w:szCs w:val="24"/>
          </w:rPr>
          <w:t>https://www.</w:t>
        </w:r>
        <w:r w:rsidR="00081CD5" w:rsidRPr="00EB5C20">
          <w:rPr>
            <w:rStyle w:val="a3"/>
            <w:rFonts w:ascii="Times New Roman" w:eastAsia="Calibri" w:hAnsi="Times New Roman" w:cs="Times New Roman"/>
            <w:color w:val="0070C0"/>
            <w:sz w:val="24"/>
            <w:szCs w:val="24"/>
            <w:lang w:val="en-US"/>
          </w:rPr>
          <w:t>kazanorgsintez</w:t>
        </w:r>
        <w:r w:rsidR="00081CD5" w:rsidRPr="00EB5C20">
          <w:rPr>
            <w:rStyle w:val="a3"/>
            <w:rFonts w:ascii="Times New Roman" w:eastAsia="Calibri" w:hAnsi="Times New Roman" w:cs="Times New Roman"/>
            <w:color w:val="0070C0"/>
            <w:sz w:val="24"/>
            <w:szCs w:val="24"/>
          </w:rPr>
          <w:t>.</w:t>
        </w:r>
        <w:r w:rsidR="00081CD5" w:rsidRPr="00EB5C20">
          <w:rPr>
            <w:rStyle w:val="a3"/>
            <w:rFonts w:ascii="Times New Roman" w:eastAsia="Calibri" w:hAnsi="Times New Roman" w:cs="Times New Roman"/>
            <w:color w:val="0070C0"/>
            <w:sz w:val="24"/>
            <w:szCs w:val="24"/>
            <w:lang w:val="en-US"/>
          </w:rPr>
          <w:t>ru</w:t>
        </w:r>
      </w:hyperlink>
    </w:p>
    <w:p w14:paraId="11FF01BD" w14:textId="77777777" w:rsidR="003808EF" w:rsidRPr="00B00C71" w:rsidRDefault="003808EF" w:rsidP="000D7FAB">
      <w:pPr>
        <w:pStyle w:val="af1"/>
        <w:rPr>
          <w:rStyle w:val="a3"/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2AA50A15" w14:textId="77777777" w:rsidR="00045E15" w:rsidRPr="00045E15" w:rsidRDefault="00045E15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b/>
          <w:sz w:val="24"/>
          <w:szCs w:val="24"/>
        </w:rPr>
        <w:t xml:space="preserve">Предполагаемая форма проведения общественных обсуждений: </w:t>
      </w: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Иная форма общественных обсуждений (проведение консультаций с общественностью в дистанционном формате в течение 30 дней). </w:t>
      </w:r>
    </w:p>
    <w:p w14:paraId="482186F3" w14:textId="18808D77" w:rsidR="001C3481" w:rsidRPr="00045E15" w:rsidRDefault="00045E15" w:rsidP="00045E15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>Общественные обсуждения в форме проведения консультаций с общественностью будут проводиться в ИС «Общественные обсуждения».</w:t>
      </w:r>
    </w:p>
    <w:p w14:paraId="16BFCCCC" w14:textId="77777777" w:rsidR="00045E15" w:rsidRPr="00185515" w:rsidRDefault="00045E15" w:rsidP="00045E15">
      <w:pPr>
        <w:pStyle w:val="af1"/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7B4950" w14:textId="77777777" w:rsidR="00045E15" w:rsidRPr="00045E15" w:rsidRDefault="00045E15" w:rsidP="00045E15">
      <w:pPr>
        <w:pStyle w:val="af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5E15">
        <w:rPr>
          <w:rFonts w:ascii="Times New Roman" w:eastAsia="Calibri" w:hAnsi="Times New Roman" w:cs="Times New Roman"/>
          <w:b/>
          <w:sz w:val="24"/>
          <w:szCs w:val="24"/>
        </w:rPr>
        <w:t xml:space="preserve">Срок проведения общественных обсуждений, в том числе форма представления замечаний и предложений: </w:t>
      </w:r>
    </w:p>
    <w:p w14:paraId="5FAD58FB" w14:textId="68A49E64" w:rsidR="00045E15" w:rsidRPr="00045E15" w:rsidRDefault="00045E15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E15">
        <w:rPr>
          <w:rFonts w:ascii="Times New Roman" w:eastAsia="Calibri" w:hAnsi="Times New Roman" w:cs="Times New Roman"/>
          <w:sz w:val="24"/>
          <w:szCs w:val="24"/>
        </w:rPr>
        <w:t xml:space="preserve">Срок проведения общественных обсуждений </w:t>
      </w:r>
      <w:r w:rsidR="009C3481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286CDC">
        <w:rPr>
          <w:rFonts w:ascii="Times New Roman" w:eastAsia="Calibri" w:hAnsi="Times New Roman" w:cs="Times New Roman"/>
          <w:sz w:val="24"/>
          <w:szCs w:val="24"/>
        </w:rPr>
        <w:t>11</w:t>
      </w:r>
      <w:r w:rsidR="009C3481">
        <w:rPr>
          <w:rFonts w:ascii="Times New Roman" w:eastAsia="Calibri" w:hAnsi="Times New Roman" w:cs="Times New Roman"/>
          <w:sz w:val="24"/>
          <w:szCs w:val="24"/>
        </w:rPr>
        <w:t xml:space="preserve">.04.2024 г. по </w:t>
      </w:r>
      <w:r w:rsidR="00286CDC">
        <w:rPr>
          <w:rFonts w:ascii="Times New Roman" w:eastAsia="Calibri" w:hAnsi="Times New Roman" w:cs="Times New Roman"/>
          <w:sz w:val="24"/>
          <w:szCs w:val="24"/>
        </w:rPr>
        <w:t>10</w:t>
      </w:r>
      <w:r w:rsidR="002D55EC" w:rsidRPr="002D55EC">
        <w:rPr>
          <w:rFonts w:ascii="Times New Roman" w:eastAsia="Calibri" w:hAnsi="Times New Roman" w:cs="Times New Roman"/>
          <w:sz w:val="24"/>
          <w:szCs w:val="24"/>
        </w:rPr>
        <w:t>.05.2024г. (включительно)</w:t>
      </w:r>
      <w:r w:rsidR="002D55E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5FFB5B9" w14:textId="6C392F47" w:rsidR="00045E15" w:rsidRPr="002D55EC" w:rsidRDefault="00045E15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5EC">
        <w:rPr>
          <w:rFonts w:ascii="Times New Roman" w:eastAsia="Calibri" w:hAnsi="Times New Roman" w:cs="Times New Roman"/>
          <w:sz w:val="24"/>
          <w:szCs w:val="24"/>
        </w:rPr>
        <w:t xml:space="preserve">Заинтересованным гражданам и общественным организациям предоставляется возможность представить свои предложения и замечания до </w:t>
      </w:r>
      <w:r w:rsidR="00286CDC">
        <w:rPr>
          <w:rFonts w:ascii="Times New Roman" w:eastAsia="Calibri" w:hAnsi="Times New Roman" w:cs="Times New Roman"/>
          <w:sz w:val="24"/>
          <w:szCs w:val="24"/>
        </w:rPr>
        <w:t>20</w:t>
      </w:r>
      <w:r w:rsidRPr="002D55EC">
        <w:rPr>
          <w:rFonts w:ascii="Times New Roman" w:eastAsia="Calibri" w:hAnsi="Times New Roman" w:cs="Times New Roman"/>
          <w:sz w:val="24"/>
          <w:szCs w:val="24"/>
        </w:rPr>
        <w:t>.0</w:t>
      </w:r>
      <w:r w:rsidR="009C3481">
        <w:rPr>
          <w:rFonts w:ascii="Times New Roman" w:eastAsia="Calibri" w:hAnsi="Times New Roman" w:cs="Times New Roman"/>
          <w:sz w:val="24"/>
          <w:szCs w:val="24"/>
        </w:rPr>
        <w:t>5</w:t>
      </w:r>
      <w:r w:rsidR="00BD1012" w:rsidRPr="002D55EC">
        <w:rPr>
          <w:rFonts w:ascii="Times New Roman" w:eastAsia="Calibri" w:hAnsi="Times New Roman" w:cs="Times New Roman"/>
          <w:sz w:val="24"/>
          <w:szCs w:val="24"/>
        </w:rPr>
        <w:t>.2024</w:t>
      </w:r>
      <w:r w:rsidRPr="002D55EC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2D55EC" w:rsidRPr="002D55EC">
        <w:rPr>
          <w:rFonts w:ascii="Times New Roman" w:eastAsia="Calibri" w:hAnsi="Times New Roman" w:cs="Times New Roman"/>
          <w:sz w:val="24"/>
          <w:szCs w:val="24"/>
        </w:rPr>
        <w:t>. (включительно)</w:t>
      </w:r>
      <w:r w:rsidRPr="002D55E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7B5F9B82" w14:textId="7B9653AC" w:rsidR="00045E15" w:rsidRPr="002D55EC" w:rsidRDefault="00045E15" w:rsidP="00045E15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5EC">
        <w:rPr>
          <w:rFonts w:ascii="Times New Roman" w:eastAsia="Calibri" w:hAnsi="Times New Roman" w:cs="Times New Roman"/>
          <w:sz w:val="24"/>
          <w:szCs w:val="24"/>
        </w:rPr>
        <w:t xml:space="preserve">- в период </w:t>
      </w:r>
      <w:r w:rsidR="00286CDC">
        <w:rPr>
          <w:rFonts w:ascii="Times New Roman" w:eastAsia="Calibri" w:hAnsi="Times New Roman" w:cs="Times New Roman"/>
          <w:sz w:val="24"/>
          <w:szCs w:val="24"/>
        </w:rPr>
        <w:t>с 11.04.2024 г. по 10</w:t>
      </w:r>
      <w:r w:rsidR="009C3481">
        <w:rPr>
          <w:rFonts w:ascii="Times New Roman" w:eastAsia="Calibri" w:hAnsi="Times New Roman" w:cs="Times New Roman"/>
          <w:sz w:val="24"/>
          <w:szCs w:val="24"/>
        </w:rPr>
        <w:t>.05</w:t>
      </w:r>
      <w:r w:rsidR="002D55EC" w:rsidRPr="002D55EC">
        <w:rPr>
          <w:rFonts w:ascii="Times New Roman" w:eastAsia="Calibri" w:hAnsi="Times New Roman" w:cs="Times New Roman"/>
          <w:sz w:val="24"/>
          <w:szCs w:val="24"/>
        </w:rPr>
        <w:t>.2024г. (включительно)</w:t>
      </w:r>
      <w:r w:rsidRPr="002D55EC">
        <w:rPr>
          <w:rFonts w:ascii="Times New Roman" w:eastAsia="Calibri" w:hAnsi="Times New Roman" w:cs="Times New Roman"/>
          <w:sz w:val="24"/>
          <w:szCs w:val="24"/>
        </w:rPr>
        <w:t xml:space="preserve"> в письменной форме в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 или по адресу электронной почты: uag.kazan@tatar.ru;</w:t>
      </w:r>
    </w:p>
    <w:p w14:paraId="5F0E9D20" w14:textId="7F9FE04B" w:rsidR="002D55EC" w:rsidRPr="002D55EC" w:rsidRDefault="00286CDC" w:rsidP="002D55EC">
      <w:pPr>
        <w:pStyle w:val="af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период с 11.04.2024 г. по 20</w:t>
      </w:r>
      <w:r w:rsidR="002D55EC" w:rsidRPr="002D55EC">
        <w:rPr>
          <w:rFonts w:ascii="Times New Roman" w:eastAsia="Calibri" w:hAnsi="Times New Roman" w:cs="Times New Roman"/>
          <w:sz w:val="24"/>
          <w:szCs w:val="24"/>
        </w:rPr>
        <w:t>.05.2024г. (включительно) в электронном виде в ИС «Общественные обсуждения»;</w:t>
      </w:r>
      <w:bookmarkStart w:id="1" w:name="_GoBack"/>
      <w:bookmarkEnd w:id="1"/>
    </w:p>
    <w:p w14:paraId="6204A030" w14:textId="50C68DC2" w:rsidR="00045E15" w:rsidRPr="002D55EC" w:rsidRDefault="00045E15" w:rsidP="00045E15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55EC">
        <w:rPr>
          <w:rFonts w:ascii="Times New Roman" w:eastAsia="Calibri" w:hAnsi="Times New Roman" w:cs="Times New Roman"/>
          <w:sz w:val="24"/>
          <w:szCs w:val="24"/>
        </w:rPr>
        <w:t xml:space="preserve">- в период </w:t>
      </w:r>
      <w:r w:rsidR="00286CDC">
        <w:rPr>
          <w:rFonts w:ascii="Times New Roman" w:eastAsia="Calibri" w:hAnsi="Times New Roman" w:cs="Times New Roman"/>
          <w:sz w:val="24"/>
          <w:szCs w:val="24"/>
        </w:rPr>
        <w:t>с 11.04.2024 г. по 10</w:t>
      </w:r>
      <w:r w:rsidR="002D55EC" w:rsidRPr="002D55EC">
        <w:rPr>
          <w:rFonts w:ascii="Times New Roman" w:eastAsia="Calibri" w:hAnsi="Times New Roman" w:cs="Times New Roman"/>
          <w:sz w:val="24"/>
          <w:szCs w:val="24"/>
        </w:rPr>
        <w:t>.05.2024г. (включительно)</w:t>
      </w:r>
      <w:r w:rsidR="009C34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55EC">
        <w:rPr>
          <w:rFonts w:ascii="Times New Roman" w:eastAsia="Calibri" w:hAnsi="Times New Roman" w:cs="Times New Roman"/>
          <w:sz w:val="24"/>
          <w:szCs w:val="24"/>
        </w:rPr>
        <w:t>через платформу ИС «Общественные обсуждения» в здании МКУ «Управление архитектуры и градостроительства Исполнительного комитета муниципального образования города Казани» по адресу: г. Казань, ул. Груздева, д.5, каб.102 (в рабочие дни с 09.00 до 17.00).</w:t>
      </w:r>
    </w:p>
    <w:p w14:paraId="53004C7C" w14:textId="77777777" w:rsidR="00AF4BCA" w:rsidRPr="002D55EC" w:rsidRDefault="00AF4BCA" w:rsidP="00045E15">
      <w:pPr>
        <w:pStyle w:val="af1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596E4" w14:textId="668235FD" w:rsidR="009315D7" w:rsidRPr="002D55EC" w:rsidRDefault="006B3B80" w:rsidP="00045E15">
      <w:pPr>
        <w:pStyle w:val="af1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5EC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2D55EC">
        <w:rPr>
          <w:rFonts w:ascii="Times New Roman" w:hAnsi="Times New Roman" w:cs="Times New Roman"/>
          <w:b/>
          <w:sz w:val="24"/>
          <w:szCs w:val="24"/>
        </w:rPr>
        <w:t xml:space="preserve">онтактные данные ответственных лиц: </w:t>
      </w:r>
    </w:p>
    <w:p w14:paraId="39F1B9C2" w14:textId="110C12BF" w:rsidR="001C4E9D" w:rsidRPr="002D55EC" w:rsidRDefault="004A3300" w:rsidP="00185515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EC">
        <w:rPr>
          <w:rFonts w:ascii="Times New Roman" w:eastAsia="Calibri" w:hAnsi="Times New Roman" w:cs="Times New Roman"/>
          <w:sz w:val="24"/>
          <w:szCs w:val="24"/>
        </w:rPr>
        <w:t>- со стороны заказчика –</w:t>
      </w:r>
      <w:r w:rsidR="00045E15" w:rsidRPr="002D55EC">
        <w:rPr>
          <w:rFonts w:ascii="Times New Roman" w:hAnsi="Times New Roman" w:cs="Times New Roman"/>
          <w:sz w:val="24"/>
          <w:szCs w:val="24"/>
        </w:rPr>
        <w:t xml:space="preserve"> </w:t>
      </w:r>
      <w:r w:rsidR="001C4E9D" w:rsidRPr="002D55EC">
        <w:rPr>
          <w:rFonts w:ascii="Times New Roman" w:hAnsi="Times New Roman" w:cs="Times New Roman"/>
          <w:sz w:val="24"/>
          <w:szCs w:val="24"/>
        </w:rPr>
        <w:t>Главный эксперт по экологии, Управление экологии Емелюшин Роман Евгеньевич, тел +7(843)</w:t>
      </w:r>
      <w:r w:rsidR="00185515" w:rsidRPr="002D55EC">
        <w:rPr>
          <w:rFonts w:ascii="Times New Roman" w:hAnsi="Times New Roman" w:cs="Times New Roman"/>
          <w:sz w:val="24"/>
          <w:szCs w:val="24"/>
        </w:rPr>
        <w:t xml:space="preserve"> </w:t>
      </w:r>
      <w:r w:rsidR="001C4E9D" w:rsidRPr="002D55EC">
        <w:rPr>
          <w:rFonts w:ascii="Times New Roman" w:hAnsi="Times New Roman" w:cs="Times New Roman"/>
          <w:sz w:val="24"/>
          <w:szCs w:val="24"/>
        </w:rPr>
        <w:t>533-91-88;</w:t>
      </w:r>
    </w:p>
    <w:p w14:paraId="097025F7" w14:textId="2A619DDC" w:rsidR="001C4E9D" w:rsidRPr="00185515" w:rsidRDefault="001C4E9D" w:rsidP="00185515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5EC">
        <w:rPr>
          <w:rFonts w:ascii="Times New Roman" w:hAnsi="Times New Roman" w:cs="Times New Roman"/>
          <w:sz w:val="24"/>
          <w:szCs w:val="24"/>
        </w:rPr>
        <w:t xml:space="preserve"> Эксперт, </w:t>
      </w:r>
      <w:r w:rsidR="002760C7" w:rsidRPr="002D55EC">
        <w:rPr>
          <w:rFonts w:ascii="Times New Roman" w:hAnsi="Times New Roman" w:cs="Times New Roman"/>
          <w:sz w:val="24"/>
          <w:szCs w:val="24"/>
        </w:rPr>
        <w:t>Завод поликарбонатов ПАО «Казаньоргсинтез</w:t>
      </w:r>
      <w:r w:rsidRPr="002D55EC">
        <w:rPr>
          <w:rFonts w:ascii="Times New Roman" w:hAnsi="Times New Roman" w:cs="Times New Roman"/>
          <w:sz w:val="24"/>
          <w:szCs w:val="24"/>
        </w:rPr>
        <w:t xml:space="preserve"> Байрамова Диана Марселевна, тел.+7(843)5123456</w:t>
      </w:r>
      <w:r w:rsidR="00185515" w:rsidRPr="002D55EC">
        <w:rPr>
          <w:rFonts w:ascii="Times New Roman" w:hAnsi="Times New Roman" w:cs="Times New Roman"/>
          <w:sz w:val="24"/>
          <w:szCs w:val="24"/>
        </w:rPr>
        <w:t xml:space="preserve"> </w:t>
      </w:r>
      <w:r w:rsidRPr="002D55EC">
        <w:rPr>
          <w:rFonts w:ascii="Times New Roman" w:hAnsi="Times New Roman" w:cs="Times New Roman"/>
          <w:sz w:val="24"/>
          <w:szCs w:val="24"/>
        </w:rPr>
        <w:t>(36-07)</w:t>
      </w:r>
    </w:p>
    <w:p w14:paraId="6D8AB106" w14:textId="3213EBD5" w:rsidR="009315D7" w:rsidRPr="00D11567" w:rsidRDefault="004A3300" w:rsidP="00185515">
      <w:pPr>
        <w:pStyle w:val="af1"/>
        <w:spacing w:line="276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185515">
        <w:rPr>
          <w:rFonts w:ascii="Times New Roman" w:eastAsia="Calibri" w:hAnsi="Times New Roman" w:cs="Times New Roman"/>
          <w:sz w:val="24"/>
          <w:szCs w:val="24"/>
        </w:rPr>
        <w:t xml:space="preserve">- со стороны проектировщика – </w:t>
      </w:r>
      <w:r w:rsidR="00185515">
        <w:rPr>
          <w:rFonts w:ascii="Times New Roman" w:hAnsi="Times New Roman" w:cs="Times New Roman"/>
          <w:sz w:val="24"/>
          <w:szCs w:val="24"/>
        </w:rPr>
        <w:t>н</w:t>
      </w:r>
      <w:r w:rsidR="009315D7" w:rsidRPr="00185515">
        <w:rPr>
          <w:rFonts w:ascii="Times New Roman" w:hAnsi="Times New Roman" w:cs="Times New Roman"/>
          <w:sz w:val="24"/>
          <w:szCs w:val="24"/>
        </w:rPr>
        <w:t>ачальник отдела –</w:t>
      </w:r>
      <w:r w:rsidR="00185515">
        <w:rPr>
          <w:rFonts w:ascii="Times New Roman" w:hAnsi="Times New Roman" w:cs="Times New Roman"/>
          <w:sz w:val="24"/>
          <w:szCs w:val="24"/>
        </w:rPr>
        <w:t xml:space="preserve"> </w:t>
      </w:r>
      <w:r w:rsidR="009315D7" w:rsidRPr="00185515">
        <w:rPr>
          <w:rFonts w:ascii="Times New Roman" w:hAnsi="Times New Roman" w:cs="Times New Roman"/>
          <w:sz w:val="24"/>
          <w:szCs w:val="24"/>
        </w:rPr>
        <w:t>Сав</w:t>
      </w:r>
      <w:r w:rsidR="00A856D1">
        <w:rPr>
          <w:rFonts w:ascii="Times New Roman" w:hAnsi="Times New Roman" w:cs="Times New Roman"/>
          <w:sz w:val="24"/>
          <w:szCs w:val="24"/>
        </w:rPr>
        <w:t>енков Виталий Владимирович, эл.</w:t>
      </w:r>
      <w:r w:rsidR="001C3481" w:rsidRPr="00185515">
        <w:rPr>
          <w:rFonts w:ascii="Times New Roman" w:hAnsi="Times New Roman" w:cs="Times New Roman"/>
          <w:sz w:val="24"/>
          <w:szCs w:val="24"/>
        </w:rPr>
        <w:t>а</w:t>
      </w:r>
      <w:r w:rsidR="009315D7" w:rsidRPr="00185515">
        <w:rPr>
          <w:rFonts w:ascii="Times New Roman" w:hAnsi="Times New Roman" w:cs="Times New Roman"/>
          <w:sz w:val="24"/>
          <w:szCs w:val="24"/>
        </w:rPr>
        <w:t xml:space="preserve">дрес: </w:t>
      </w:r>
      <w:hyperlink r:id="rId12" w:history="1">
        <w:r w:rsidR="009315D7" w:rsidRPr="001855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9315D7" w:rsidRPr="0018551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315D7" w:rsidRPr="001855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savenkov</w:t>
        </w:r>
        <w:r w:rsidR="009315D7" w:rsidRPr="0018551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9315D7" w:rsidRPr="001855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gasp</w:t>
        </w:r>
        <w:r w:rsidR="009315D7" w:rsidRPr="0018551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315D7" w:rsidRPr="0018551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9AE2068" w14:textId="0116B5E6" w:rsidR="00BD1012" w:rsidRDefault="00BD1012" w:rsidP="00185515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lastRenderedPageBreak/>
        <w:t xml:space="preserve">От органа местного самоуправления: </w:t>
      </w:r>
      <w:r>
        <w:rPr>
          <w:rFonts w:ascii="Times New Roman" w:hAnsi="Times New Roman" w:cs="Times New Roman"/>
          <w:sz w:val="24"/>
          <w:szCs w:val="24"/>
        </w:rPr>
        <w:t>Аминова Гузелия Ранисовна</w:t>
      </w:r>
      <w:r w:rsidR="00A856D1">
        <w:rPr>
          <w:rFonts w:ascii="Times New Roman" w:hAnsi="Times New Roman" w:cs="Times New Roman"/>
          <w:sz w:val="24"/>
          <w:szCs w:val="24"/>
        </w:rPr>
        <w:t xml:space="preserve"> +7(843)</w:t>
      </w:r>
      <w:r w:rsidRPr="00BD1012">
        <w:rPr>
          <w:rFonts w:ascii="Times New Roman" w:hAnsi="Times New Roman" w:cs="Times New Roman"/>
          <w:sz w:val="24"/>
          <w:szCs w:val="24"/>
        </w:rPr>
        <w:t>223-24-44 (доб.6126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1012">
        <w:rPr>
          <w:rFonts w:ascii="Times New Roman" w:hAnsi="Times New Roman" w:cs="Times New Roman"/>
          <w:sz w:val="24"/>
          <w:szCs w:val="24"/>
        </w:rPr>
        <w:t>)</w:t>
      </w:r>
    </w:p>
    <w:p w14:paraId="49A9E2ED" w14:textId="77777777" w:rsidR="00BD1012" w:rsidRDefault="00BD1012" w:rsidP="00185515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D79C1" w14:textId="77777777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012">
        <w:rPr>
          <w:rFonts w:ascii="Times New Roman" w:hAnsi="Times New Roman" w:cs="Times New Roman"/>
          <w:b/>
          <w:sz w:val="24"/>
          <w:szCs w:val="24"/>
        </w:rPr>
        <w:t xml:space="preserve">Иная информация: </w:t>
      </w:r>
    </w:p>
    <w:p w14:paraId="07E4BF27" w14:textId="57881FFF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Во исполнение п.7.9.2 Требований к материалам оценки воздействия на окружающую среду (утв. Приказом Минприроды России от 01.12.2020 № 999), уведомление о проведении общественных обсуждений объекта государственной экологической экспертизы (</w:t>
      </w:r>
      <w:r w:rsidR="008C441C" w:rsidRPr="008C441C">
        <w:rPr>
          <w:rFonts w:ascii="Times New Roman" w:hAnsi="Times New Roman" w:cs="Times New Roman"/>
          <w:sz w:val="24"/>
          <w:szCs w:val="24"/>
        </w:rPr>
        <w:t>проектной документации «Перевод на 2-х и 4-х летний межремонтный интервал фенольной цепочки ПАО «Казаньоргсинтез», включая предварительные материалы оценки воздействия на окружающую среду</w:t>
      </w:r>
      <w:r w:rsidRPr="00BD1012">
        <w:rPr>
          <w:rFonts w:ascii="Times New Roman" w:hAnsi="Times New Roman" w:cs="Times New Roman"/>
          <w:sz w:val="24"/>
          <w:szCs w:val="24"/>
        </w:rPr>
        <w:t xml:space="preserve">, направлено с целью его размещения на официальных сайтах для обеспечения доступности объекта общественных обсуждений для ознакомления общественности: </w:t>
      </w:r>
    </w:p>
    <w:p w14:paraId="6D85ED11" w14:textId="77777777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1. На муниципальном уровне – в адрес Исполнительного Комитета г. Казани РТ.</w:t>
      </w:r>
    </w:p>
    <w:p w14:paraId="45E4A454" w14:textId="77777777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2. На региональном уровне – в адрес Волжско-Камского межрегионального управления Росприроднадзора и Министерства природных ресурсов РТ.</w:t>
      </w:r>
    </w:p>
    <w:p w14:paraId="6F810DCB" w14:textId="77777777" w:rsidR="00BD101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 xml:space="preserve">3. На федеральном уровне – в адрес Федеральной службы по надзору в сфере природопользования (Росприроднадзор). </w:t>
      </w:r>
    </w:p>
    <w:p w14:paraId="2754CA10" w14:textId="79F14615" w:rsidR="00011BC2" w:rsidRPr="00BD1012" w:rsidRDefault="00BD1012" w:rsidP="00BD1012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 xml:space="preserve">4. </w:t>
      </w:r>
      <w:r w:rsidR="00802CB4">
        <w:rPr>
          <w:rFonts w:ascii="Times New Roman" w:hAnsi="Times New Roman" w:cs="Times New Roman"/>
          <w:sz w:val="24"/>
          <w:szCs w:val="24"/>
        </w:rPr>
        <w:t>Н</w:t>
      </w:r>
      <w:r w:rsidR="00802CB4" w:rsidRPr="00802CB4">
        <w:rPr>
          <w:rFonts w:ascii="Times New Roman" w:hAnsi="Times New Roman" w:cs="Times New Roman"/>
          <w:sz w:val="24"/>
          <w:szCs w:val="24"/>
        </w:rPr>
        <w:t>а официальном сайте заказчика: https://www.kazanorgsintez.ru</w:t>
      </w:r>
    </w:p>
    <w:p w14:paraId="381E068E" w14:textId="6FE5458B" w:rsidR="00BD1012" w:rsidRPr="00185515" w:rsidRDefault="00BD1012" w:rsidP="00BD1012">
      <w:pPr>
        <w:pStyle w:val="af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012">
        <w:rPr>
          <w:rFonts w:ascii="Times New Roman" w:hAnsi="Times New Roman" w:cs="Times New Roman"/>
          <w:sz w:val="24"/>
          <w:szCs w:val="24"/>
        </w:rPr>
        <w:t>Все полученные в ходе общественных обсуждений замечания и предложения будут учтены.</w:t>
      </w:r>
    </w:p>
    <w:sectPr w:rsidR="00BD1012" w:rsidRPr="00185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9BC46" w14:textId="77777777" w:rsidR="004C3AF5" w:rsidRDefault="004C3AF5" w:rsidP="005E06A3">
      <w:pPr>
        <w:spacing w:after="0" w:line="240" w:lineRule="auto"/>
      </w:pPr>
      <w:r>
        <w:separator/>
      </w:r>
    </w:p>
  </w:endnote>
  <w:endnote w:type="continuationSeparator" w:id="0">
    <w:p w14:paraId="125711FA" w14:textId="77777777" w:rsidR="004C3AF5" w:rsidRDefault="004C3AF5" w:rsidP="005E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22053" w14:textId="77777777" w:rsidR="004C3AF5" w:rsidRDefault="004C3AF5" w:rsidP="005E06A3">
      <w:pPr>
        <w:spacing w:after="0" w:line="240" w:lineRule="auto"/>
      </w:pPr>
      <w:r>
        <w:separator/>
      </w:r>
    </w:p>
  </w:footnote>
  <w:footnote w:type="continuationSeparator" w:id="0">
    <w:p w14:paraId="69A32BAD" w14:textId="77777777" w:rsidR="004C3AF5" w:rsidRDefault="004C3AF5" w:rsidP="005E0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35488"/>
    <w:multiLevelType w:val="hybridMultilevel"/>
    <w:tmpl w:val="5EDEC24A"/>
    <w:lvl w:ilvl="0" w:tplc="D1FC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AD"/>
    <w:rsid w:val="00011BC2"/>
    <w:rsid w:val="00013648"/>
    <w:rsid w:val="00037602"/>
    <w:rsid w:val="00045E15"/>
    <w:rsid w:val="00055CA5"/>
    <w:rsid w:val="00081CD5"/>
    <w:rsid w:val="000D7FAB"/>
    <w:rsid w:val="000E0280"/>
    <w:rsid w:val="001165F1"/>
    <w:rsid w:val="00127ACD"/>
    <w:rsid w:val="00157F93"/>
    <w:rsid w:val="00162F08"/>
    <w:rsid w:val="00165A3D"/>
    <w:rsid w:val="00181A07"/>
    <w:rsid w:val="00185515"/>
    <w:rsid w:val="00187C9D"/>
    <w:rsid w:val="00190B14"/>
    <w:rsid w:val="001B431F"/>
    <w:rsid w:val="001C3481"/>
    <w:rsid w:val="001C4E9D"/>
    <w:rsid w:val="001D0825"/>
    <w:rsid w:val="002066BB"/>
    <w:rsid w:val="00247818"/>
    <w:rsid w:val="00261661"/>
    <w:rsid w:val="002760C7"/>
    <w:rsid w:val="002835E4"/>
    <w:rsid w:val="002857A0"/>
    <w:rsid w:val="00286CDC"/>
    <w:rsid w:val="002A2B5C"/>
    <w:rsid w:val="002B6A68"/>
    <w:rsid w:val="002C75B3"/>
    <w:rsid w:val="002D55EC"/>
    <w:rsid w:val="002D5E9B"/>
    <w:rsid w:val="002F3216"/>
    <w:rsid w:val="00303304"/>
    <w:rsid w:val="003333F4"/>
    <w:rsid w:val="00356D37"/>
    <w:rsid w:val="00357EDB"/>
    <w:rsid w:val="0036777B"/>
    <w:rsid w:val="003808EF"/>
    <w:rsid w:val="00383AC3"/>
    <w:rsid w:val="00390B90"/>
    <w:rsid w:val="00392A9E"/>
    <w:rsid w:val="003946CC"/>
    <w:rsid w:val="003A0E04"/>
    <w:rsid w:val="003A7AA7"/>
    <w:rsid w:val="003C37E5"/>
    <w:rsid w:val="003C3BD1"/>
    <w:rsid w:val="003E377C"/>
    <w:rsid w:val="003E6DF3"/>
    <w:rsid w:val="003F5095"/>
    <w:rsid w:val="004611C8"/>
    <w:rsid w:val="004774B4"/>
    <w:rsid w:val="004A3300"/>
    <w:rsid w:val="004A6A31"/>
    <w:rsid w:val="004B47D5"/>
    <w:rsid w:val="004C3AF5"/>
    <w:rsid w:val="004D06FF"/>
    <w:rsid w:val="004D584D"/>
    <w:rsid w:val="004D6433"/>
    <w:rsid w:val="0050240B"/>
    <w:rsid w:val="0050606F"/>
    <w:rsid w:val="0050773D"/>
    <w:rsid w:val="00553E12"/>
    <w:rsid w:val="00556861"/>
    <w:rsid w:val="0056725B"/>
    <w:rsid w:val="0059034C"/>
    <w:rsid w:val="005A1E99"/>
    <w:rsid w:val="005D79E2"/>
    <w:rsid w:val="005E06A3"/>
    <w:rsid w:val="005F791A"/>
    <w:rsid w:val="0060644D"/>
    <w:rsid w:val="00651C1A"/>
    <w:rsid w:val="00664E6A"/>
    <w:rsid w:val="0067423B"/>
    <w:rsid w:val="006841FF"/>
    <w:rsid w:val="00684978"/>
    <w:rsid w:val="006B3B80"/>
    <w:rsid w:val="006C2635"/>
    <w:rsid w:val="006C4CF8"/>
    <w:rsid w:val="006F0C18"/>
    <w:rsid w:val="00710D72"/>
    <w:rsid w:val="007365F2"/>
    <w:rsid w:val="007716F6"/>
    <w:rsid w:val="007752C5"/>
    <w:rsid w:val="00787764"/>
    <w:rsid w:val="007B5307"/>
    <w:rsid w:val="007C59C7"/>
    <w:rsid w:val="007C79F8"/>
    <w:rsid w:val="007E3BC9"/>
    <w:rsid w:val="007F7C98"/>
    <w:rsid w:val="00801CAD"/>
    <w:rsid w:val="00802CB4"/>
    <w:rsid w:val="00815C80"/>
    <w:rsid w:val="00820844"/>
    <w:rsid w:val="00820B48"/>
    <w:rsid w:val="00865776"/>
    <w:rsid w:val="008A016E"/>
    <w:rsid w:val="008A0F90"/>
    <w:rsid w:val="008C441C"/>
    <w:rsid w:val="008E066A"/>
    <w:rsid w:val="008E5E85"/>
    <w:rsid w:val="008F3EE3"/>
    <w:rsid w:val="0091043B"/>
    <w:rsid w:val="009105A6"/>
    <w:rsid w:val="009315D7"/>
    <w:rsid w:val="00940863"/>
    <w:rsid w:val="009457BD"/>
    <w:rsid w:val="00954FBF"/>
    <w:rsid w:val="009579B8"/>
    <w:rsid w:val="00957CAC"/>
    <w:rsid w:val="009654CB"/>
    <w:rsid w:val="009A32F2"/>
    <w:rsid w:val="009C0990"/>
    <w:rsid w:val="009C3481"/>
    <w:rsid w:val="009D789F"/>
    <w:rsid w:val="00A048A6"/>
    <w:rsid w:val="00A06859"/>
    <w:rsid w:val="00A2762A"/>
    <w:rsid w:val="00A657D7"/>
    <w:rsid w:val="00A72D65"/>
    <w:rsid w:val="00A8559D"/>
    <w:rsid w:val="00A856D1"/>
    <w:rsid w:val="00A87D72"/>
    <w:rsid w:val="00A979D6"/>
    <w:rsid w:val="00AA0393"/>
    <w:rsid w:val="00AA0B7E"/>
    <w:rsid w:val="00AA5350"/>
    <w:rsid w:val="00AC2E60"/>
    <w:rsid w:val="00AC637C"/>
    <w:rsid w:val="00AD173A"/>
    <w:rsid w:val="00AD1C88"/>
    <w:rsid w:val="00AE4FA0"/>
    <w:rsid w:val="00AF4BCA"/>
    <w:rsid w:val="00B00C71"/>
    <w:rsid w:val="00B31BD3"/>
    <w:rsid w:val="00B451FC"/>
    <w:rsid w:val="00B60C32"/>
    <w:rsid w:val="00B66CB3"/>
    <w:rsid w:val="00B93586"/>
    <w:rsid w:val="00BA15F8"/>
    <w:rsid w:val="00BA1642"/>
    <w:rsid w:val="00BA7471"/>
    <w:rsid w:val="00BA76BC"/>
    <w:rsid w:val="00BC3B67"/>
    <w:rsid w:val="00BD0116"/>
    <w:rsid w:val="00BD1012"/>
    <w:rsid w:val="00BD4006"/>
    <w:rsid w:val="00BF32A2"/>
    <w:rsid w:val="00C3416F"/>
    <w:rsid w:val="00C34194"/>
    <w:rsid w:val="00C41374"/>
    <w:rsid w:val="00C43241"/>
    <w:rsid w:val="00C65741"/>
    <w:rsid w:val="00C81EFD"/>
    <w:rsid w:val="00C90FDF"/>
    <w:rsid w:val="00C959C2"/>
    <w:rsid w:val="00C970F7"/>
    <w:rsid w:val="00CA539C"/>
    <w:rsid w:val="00CC0217"/>
    <w:rsid w:val="00CD3EC9"/>
    <w:rsid w:val="00CD6AC5"/>
    <w:rsid w:val="00CF352D"/>
    <w:rsid w:val="00D11567"/>
    <w:rsid w:val="00D15115"/>
    <w:rsid w:val="00D20D04"/>
    <w:rsid w:val="00D31603"/>
    <w:rsid w:val="00D426D6"/>
    <w:rsid w:val="00D74168"/>
    <w:rsid w:val="00D75605"/>
    <w:rsid w:val="00DB062F"/>
    <w:rsid w:val="00DC30A0"/>
    <w:rsid w:val="00DC51E3"/>
    <w:rsid w:val="00DD0893"/>
    <w:rsid w:val="00DE483D"/>
    <w:rsid w:val="00E21C89"/>
    <w:rsid w:val="00E373D9"/>
    <w:rsid w:val="00E37DF1"/>
    <w:rsid w:val="00E85D25"/>
    <w:rsid w:val="00E90F5A"/>
    <w:rsid w:val="00EB5C20"/>
    <w:rsid w:val="00EC423F"/>
    <w:rsid w:val="00ED69BD"/>
    <w:rsid w:val="00EF4163"/>
    <w:rsid w:val="00EF5128"/>
    <w:rsid w:val="00EF5B29"/>
    <w:rsid w:val="00F3105C"/>
    <w:rsid w:val="00F33FFA"/>
    <w:rsid w:val="00F44D1E"/>
    <w:rsid w:val="00FA4FB5"/>
    <w:rsid w:val="00FB067B"/>
    <w:rsid w:val="00FB45D3"/>
    <w:rsid w:val="00FB5D17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07E5"/>
  <w15:docId w15:val="{3F40D889-F1AB-4A37-AAB2-A5FE50C5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7E"/>
  </w:style>
  <w:style w:type="paragraph" w:styleId="1">
    <w:name w:val="heading 1"/>
    <w:basedOn w:val="a"/>
    <w:next w:val="a"/>
    <w:link w:val="10"/>
    <w:uiPriority w:val="9"/>
    <w:qFormat/>
    <w:rsid w:val="00380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7D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7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764"/>
  </w:style>
  <w:style w:type="paragraph" w:styleId="a6">
    <w:name w:val="footer"/>
    <w:basedOn w:val="a"/>
    <w:link w:val="a7"/>
    <w:uiPriority w:val="99"/>
    <w:unhideWhenUsed/>
    <w:rsid w:val="005E0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A3"/>
  </w:style>
  <w:style w:type="paragraph" w:styleId="a8">
    <w:name w:val="Balloon Text"/>
    <w:basedOn w:val="a"/>
    <w:link w:val="a9"/>
    <w:uiPriority w:val="99"/>
    <w:semiHidden/>
    <w:unhideWhenUsed/>
    <w:rsid w:val="00F3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FF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20D0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B47D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47D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47D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47D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47D5"/>
    <w:rPr>
      <w:b/>
      <w:bCs/>
      <w:sz w:val="20"/>
      <w:szCs w:val="20"/>
    </w:rPr>
  </w:style>
  <w:style w:type="paragraph" w:customStyle="1" w:styleId="ConsPlusNormal">
    <w:name w:val="ConsPlusNormal"/>
    <w:rsid w:val="006B3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FollowedHyperlink"/>
    <w:basedOn w:val="a0"/>
    <w:uiPriority w:val="99"/>
    <w:semiHidden/>
    <w:unhideWhenUsed/>
    <w:rsid w:val="004D06FF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C3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C30A0"/>
  </w:style>
  <w:style w:type="character" w:customStyle="1" w:styleId="scxw144035331">
    <w:name w:val="scxw144035331"/>
    <w:basedOn w:val="a0"/>
    <w:rsid w:val="00DC30A0"/>
  </w:style>
  <w:style w:type="character" w:customStyle="1" w:styleId="eop">
    <w:name w:val="eop"/>
    <w:basedOn w:val="a0"/>
    <w:rsid w:val="00DC30A0"/>
  </w:style>
  <w:style w:type="character" w:customStyle="1" w:styleId="2">
    <w:name w:val="Основной текст (2)_"/>
    <w:basedOn w:val="a0"/>
    <w:link w:val="20"/>
    <w:locked/>
    <w:rsid w:val="00BA15F8"/>
    <w:rPr>
      <w:rFonts w:ascii="Sylfaen" w:eastAsia="Sylfaen" w:hAnsi="Sylfaen" w:cs="Sylfae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15F8"/>
    <w:pPr>
      <w:widowControl w:val="0"/>
      <w:shd w:val="clear" w:color="auto" w:fill="FFFFFF"/>
      <w:spacing w:before="720" w:after="300" w:line="0" w:lineRule="atLeast"/>
      <w:jc w:val="center"/>
    </w:pPr>
    <w:rPr>
      <w:rFonts w:ascii="Sylfaen" w:eastAsia="Sylfaen" w:hAnsi="Sylfaen" w:cs="Sylfaen"/>
    </w:rPr>
  </w:style>
  <w:style w:type="character" w:customStyle="1" w:styleId="UnresolvedMention">
    <w:name w:val="Unresolved Mention"/>
    <w:basedOn w:val="a0"/>
    <w:uiPriority w:val="99"/>
    <w:semiHidden/>
    <w:unhideWhenUsed/>
    <w:rsid w:val="00BA15F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08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No Spacing"/>
    <w:uiPriority w:val="1"/>
    <w:qFormat/>
    <w:rsid w:val="00B00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k@gas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n.suponev\AppData\Local\Microsoft\Windows\INetCache\Content.Outlook\QCJO5RVQ\kos@kos.sibur.ru" TargetMode="External"/><Relationship Id="rId12" Type="http://schemas.openxmlformats.org/officeDocument/2006/relationships/hyperlink" Target="file:///C:\Users\n.suponev\AppData\Local\Microsoft\Windows\INetCache\Content.Outlook\QCJO5RVQ\v.savenkov@ga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zanorgsintez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ag.kazan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suponev@gas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НТМК</Company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Yulia.Zimina@evraz.com</dc:creator>
  <cp:lastModifiedBy>Ксения А. Якунова</cp:lastModifiedBy>
  <cp:revision>8</cp:revision>
  <cp:lastPrinted>2024-03-13T07:18:00Z</cp:lastPrinted>
  <dcterms:created xsi:type="dcterms:W3CDTF">2024-02-09T07:44:00Z</dcterms:created>
  <dcterms:modified xsi:type="dcterms:W3CDTF">2024-04-04T08:31:00Z</dcterms:modified>
</cp:coreProperties>
</file>