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6F7" w:rsidRPr="009026F7" w:rsidRDefault="0036080A" w:rsidP="009026F7">
      <w:pPr>
        <w:jc w:val="right"/>
        <w:rPr>
          <w:rFonts w:ascii="Times New Roman" w:hAnsi="Times New Roman" w:cs="Times New Roman"/>
          <w:sz w:val="24"/>
          <w:szCs w:val="24"/>
        </w:rPr>
      </w:pPr>
      <w:r w:rsidRPr="009026F7">
        <w:rPr>
          <w:rFonts w:ascii="Times New Roman" w:hAnsi="Times New Roman" w:cs="Times New Roman"/>
          <w:sz w:val="24"/>
          <w:szCs w:val="24"/>
        </w:rPr>
        <w:t>Проект</w:t>
      </w:r>
      <w:r w:rsidR="00846D2D">
        <w:rPr>
          <w:rFonts w:ascii="Times New Roman" w:hAnsi="Times New Roman" w:cs="Times New Roman"/>
          <w:sz w:val="24"/>
          <w:szCs w:val="24"/>
        </w:rPr>
        <w:t xml:space="preserve"> решения</w:t>
      </w:r>
      <w:r w:rsidRPr="009026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6080A" w:rsidRPr="00EA53EC" w:rsidRDefault="009026F7" w:rsidP="0036080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 комплексном развитии территории нежилой застройки</w:t>
      </w:r>
      <w:r w:rsidR="000C17A2">
        <w:rPr>
          <w:rFonts w:ascii="Times New Roman" w:hAnsi="Times New Roman" w:cs="Times New Roman"/>
          <w:b/>
          <w:sz w:val="24"/>
          <w:szCs w:val="24"/>
        </w:rPr>
        <w:t>,</w:t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17A2">
        <w:rPr>
          <w:rFonts w:ascii="Times New Roman" w:hAnsi="Times New Roman" w:cs="Times New Roman"/>
          <w:b/>
          <w:sz w:val="24"/>
          <w:szCs w:val="24"/>
        </w:rPr>
        <w:br/>
      </w:r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расположенной по адресу: </w:t>
      </w:r>
      <w:proofErr w:type="spellStart"/>
      <w:r w:rsidR="0036080A"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="0036080A"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D6FD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36080A" w:rsidRPr="00EA53EC" w:rsidRDefault="0036080A" w:rsidP="001D70A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 xml:space="preserve">В соответствии с Градостроительным кодексом Российской Федерации, постановлением Кабинета Министров Республики Татарстан от 24.09.2021 №913 </w:t>
      </w:r>
      <w:r w:rsidR="00AD6FD2" w:rsidRPr="00EA53EC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>«О мерах по реализации проектов комплексного развития территорий в Республики Татарстан»</w:t>
      </w:r>
      <w:r w:rsidR="001D70AD" w:rsidRPr="00EA53EC">
        <w:rPr>
          <w:rFonts w:ascii="Times New Roman" w:hAnsi="Times New Roman" w:cs="Times New Roman"/>
          <w:sz w:val="24"/>
          <w:szCs w:val="24"/>
        </w:rPr>
        <w:t>:</w:t>
      </w:r>
    </w:p>
    <w:p w:rsidR="0036080A" w:rsidRPr="00EA53EC" w:rsidRDefault="0036080A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 xml:space="preserve">1. Установить, что комплексному развитию подлежит территория нежилой застройки города Казани общей площадью </w:t>
      </w:r>
      <w:r w:rsidR="000C17A2" w:rsidRPr="000C17A2">
        <w:rPr>
          <w:rFonts w:ascii="Times New Roman" w:hAnsi="Times New Roman" w:cs="Times New Roman"/>
          <w:sz w:val="24"/>
          <w:szCs w:val="24"/>
        </w:rPr>
        <w:t>0,</w:t>
      </w:r>
      <w:r w:rsidR="00181342">
        <w:rPr>
          <w:rFonts w:ascii="Times New Roman" w:hAnsi="Times New Roman" w:cs="Times New Roman"/>
          <w:sz w:val="24"/>
          <w:szCs w:val="24"/>
        </w:rPr>
        <w:t>7581</w:t>
      </w:r>
      <w:r w:rsidR="000C17A2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 xml:space="preserve">га, расположенная по адресу: </w:t>
      </w:r>
      <w:proofErr w:type="spellStart"/>
      <w:r w:rsidRPr="00EA53EC">
        <w:rPr>
          <w:rFonts w:ascii="Times New Roman" w:hAnsi="Times New Roman" w:cs="Times New Roman"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sz w:val="24"/>
          <w:szCs w:val="24"/>
        </w:rPr>
        <w:t>,</w:t>
      </w:r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D6FD2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(</w:t>
      </w:r>
      <w:r w:rsidR="00E45046" w:rsidRPr="00EA53EC">
        <w:rPr>
          <w:rFonts w:ascii="Times New Roman" w:hAnsi="Times New Roman" w:cs="Times New Roman"/>
          <w:sz w:val="24"/>
          <w:szCs w:val="24"/>
        </w:rPr>
        <w:t>далее – КРТ п</w:t>
      </w:r>
      <w:r w:rsidR="00AD6FD2" w:rsidRPr="00EA53E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AD6FD2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E45046" w:rsidRPr="00EA53EC">
        <w:rPr>
          <w:rFonts w:ascii="Times New Roman" w:hAnsi="Times New Roman" w:cs="Times New Roman"/>
          <w:sz w:val="24"/>
          <w:szCs w:val="24"/>
        </w:rPr>
        <w:t>)</w:t>
      </w:r>
      <w:r w:rsidRPr="00EA53EC">
        <w:rPr>
          <w:rFonts w:ascii="Times New Roman" w:hAnsi="Times New Roman" w:cs="Times New Roman"/>
          <w:sz w:val="24"/>
          <w:szCs w:val="24"/>
        </w:rPr>
        <w:t xml:space="preserve">, в границах согласно приложению </w:t>
      </w:r>
      <w:r w:rsidR="00EA53EC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 xml:space="preserve">1 к настоящему </w:t>
      </w:r>
      <w:r w:rsidR="00846D2D">
        <w:rPr>
          <w:rFonts w:ascii="Times New Roman" w:hAnsi="Times New Roman" w:cs="Times New Roman"/>
          <w:sz w:val="24"/>
          <w:szCs w:val="24"/>
        </w:rPr>
        <w:t>решению</w:t>
      </w:r>
      <w:r w:rsidRPr="00EA53EC">
        <w:rPr>
          <w:rFonts w:ascii="Times New Roman" w:hAnsi="Times New Roman" w:cs="Times New Roman"/>
          <w:sz w:val="24"/>
          <w:szCs w:val="24"/>
        </w:rPr>
        <w:t xml:space="preserve"> и соответствующая требованиям, предусмотренным частями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Pr="00EA53EC">
        <w:rPr>
          <w:rFonts w:ascii="Times New Roman" w:hAnsi="Times New Roman" w:cs="Times New Roman"/>
          <w:sz w:val="24"/>
          <w:szCs w:val="24"/>
        </w:rPr>
        <w:t xml:space="preserve">4, 5 и 6 статьи 65 Градостроительного кодекса Российской Федерации. </w:t>
      </w:r>
    </w:p>
    <w:p w:rsidR="005D48E2" w:rsidRPr="00EA53EC" w:rsidRDefault="0036080A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2. Графическое описание местоположения границ КР</w:t>
      </w:r>
      <w:r w:rsidR="005D48E2" w:rsidRPr="00EA53EC">
        <w:rPr>
          <w:rFonts w:ascii="Times New Roman" w:hAnsi="Times New Roman" w:cs="Times New Roman"/>
          <w:sz w:val="24"/>
          <w:szCs w:val="24"/>
        </w:rPr>
        <w:t xml:space="preserve">Т 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261189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5D48E2" w:rsidRPr="00EA53EC">
        <w:rPr>
          <w:rFonts w:ascii="Times New Roman" w:hAnsi="Times New Roman" w:cs="Times New Roman"/>
          <w:sz w:val="24"/>
          <w:szCs w:val="24"/>
        </w:rPr>
        <w:t xml:space="preserve"> приведено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="005D48E2" w:rsidRPr="00EA53EC">
        <w:rPr>
          <w:rFonts w:ascii="Times New Roman" w:hAnsi="Times New Roman" w:cs="Times New Roman"/>
          <w:sz w:val="24"/>
          <w:szCs w:val="24"/>
        </w:rPr>
        <w:t>в пр</w:t>
      </w:r>
      <w:r w:rsidR="00846D2D">
        <w:rPr>
          <w:rFonts w:ascii="Times New Roman" w:hAnsi="Times New Roman" w:cs="Times New Roman"/>
          <w:sz w:val="24"/>
          <w:szCs w:val="24"/>
        </w:rPr>
        <w:t>иложении 1 к настоящему решению</w:t>
      </w:r>
      <w:r w:rsidR="005D48E2" w:rsidRPr="00EA53EC">
        <w:rPr>
          <w:rFonts w:ascii="Times New Roman" w:hAnsi="Times New Roman" w:cs="Times New Roman"/>
          <w:sz w:val="24"/>
          <w:szCs w:val="24"/>
        </w:rPr>
        <w:t>.</w:t>
      </w:r>
    </w:p>
    <w:p w:rsidR="005D48E2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3.</w:t>
      </w:r>
      <w:r w:rsidR="00831E90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О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846D2D">
        <w:rPr>
          <w:rFonts w:ascii="Times New Roman" w:hAnsi="Times New Roman" w:cs="Times New Roman"/>
          <w:sz w:val="24"/>
          <w:szCs w:val="24"/>
        </w:rPr>
        <w:t>решения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о </w:t>
      </w:r>
      <w:r w:rsidR="00846D2D" w:rsidRPr="00EA53EC">
        <w:rPr>
          <w:rFonts w:ascii="Times New Roman" w:hAnsi="Times New Roman" w:cs="Times New Roman"/>
          <w:sz w:val="24"/>
          <w:szCs w:val="24"/>
        </w:rPr>
        <w:t>КРТ по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61189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0C17A2" w:rsidRPr="00EA53EC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приведены в пр</w:t>
      </w:r>
      <w:r w:rsidR="00846D2D">
        <w:rPr>
          <w:rFonts w:ascii="Times New Roman" w:hAnsi="Times New Roman" w:cs="Times New Roman"/>
          <w:sz w:val="24"/>
          <w:szCs w:val="24"/>
        </w:rPr>
        <w:t>иложении 2 к настоящему решению</w:t>
      </w:r>
      <w:r w:rsidRPr="00EA53EC">
        <w:rPr>
          <w:rFonts w:ascii="Times New Roman" w:hAnsi="Times New Roman" w:cs="Times New Roman"/>
          <w:sz w:val="24"/>
          <w:szCs w:val="24"/>
        </w:rPr>
        <w:t>.</w:t>
      </w:r>
    </w:p>
    <w:p w:rsidR="0036080A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4.</w:t>
      </w:r>
      <w:r w:rsidR="00261189" w:rsidRPr="00EA53EC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П</w:t>
      </w:r>
      <w:r w:rsidR="0036080A" w:rsidRPr="00EA53EC">
        <w:rPr>
          <w:rFonts w:ascii="Times New Roman" w:hAnsi="Times New Roman" w:cs="Times New Roman"/>
          <w:sz w:val="24"/>
          <w:szCs w:val="24"/>
        </w:rPr>
        <w:t>редельные параметры разрешенного строительства, реконструкции объектов капитально</w:t>
      </w:r>
      <w:r w:rsidRPr="00EA53EC">
        <w:rPr>
          <w:rFonts w:ascii="Times New Roman" w:hAnsi="Times New Roman" w:cs="Times New Roman"/>
          <w:sz w:val="24"/>
          <w:szCs w:val="24"/>
        </w:rPr>
        <w:t>го строительства приведены в приложении 3</w:t>
      </w:r>
      <w:r w:rsidR="00846D2D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080A" w:rsidRPr="00EA53EC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5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Перечень земельных участков и объектов капитального строительства, расположенных </w:t>
      </w:r>
      <w:r w:rsidR="00E21E07">
        <w:rPr>
          <w:rFonts w:ascii="Times New Roman" w:hAnsi="Times New Roman" w:cs="Times New Roman"/>
          <w:sz w:val="24"/>
          <w:szCs w:val="24"/>
        </w:rPr>
        <w:br/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в границах КРТ 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>, в том числе перечень объектов капитального строительства, подлежащих сносу</w:t>
      </w:r>
      <w:r w:rsidRPr="00EA53EC">
        <w:rPr>
          <w:rFonts w:ascii="Times New Roman" w:hAnsi="Times New Roman" w:cs="Times New Roman"/>
          <w:sz w:val="24"/>
          <w:szCs w:val="24"/>
        </w:rPr>
        <w:t>, приведены в приложении</w:t>
      </w:r>
      <w:r w:rsidR="007B3D8D">
        <w:rPr>
          <w:rFonts w:ascii="Times New Roman" w:hAnsi="Times New Roman" w:cs="Times New Roman"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sz w:val="24"/>
          <w:szCs w:val="24"/>
        </w:rPr>
        <w:t>4</w:t>
      </w:r>
      <w:r w:rsidR="00846D2D">
        <w:rPr>
          <w:rFonts w:ascii="Times New Roman" w:hAnsi="Times New Roman" w:cs="Times New Roman"/>
          <w:sz w:val="24"/>
          <w:szCs w:val="24"/>
        </w:rPr>
        <w:t xml:space="preserve"> к настоящему решению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67D" w:rsidRDefault="005D48E2" w:rsidP="0036080A">
      <w:pPr>
        <w:jc w:val="both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t>6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Предельный срок реализации </w:t>
      </w:r>
      <w:r w:rsidR="00846D2D">
        <w:rPr>
          <w:rFonts w:ascii="Times New Roman" w:hAnsi="Times New Roman" w:cs="Times New Roman"/>
          <w:sz w:val="24"/>
          <w:szCs w:val="24"/>
        </w:rPr>
        <w:t>решения</w:t>
      </w:r>
      <w:r w:rsidR="00831E90">
        <w:rPr>
          <w:rFonts w:ascii="Times New Roman" w:hAnsi="Times New Roman" w:cs="Times New Roman"/>
          <w:sz w:val="24"/>
          <w:szCs w:val="24"/>
        </w:rPr>
        <w:t xml:space="preserve"> о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КРТ </w:t>
      </w:r>
      <w:r w:rsidR="00E45046" w:rsidRPr="00EA53EC">
        <w:rPr>
          <w:rFonts w:ascii="Times New Roman" w:hAnsi="Times New Roman" w:cs="Times New Roman"/>
          <w:sz w:val="24"/>
          <w:szCs w:val="24"/>
        </w:rPr>
        <w:t>п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 xml:space="preserve"> составляет </w:t>
      </w:r>
      <w:r w:rsidR="0085318F" w:rsidRPr="00EA53EC">
        <w:rPr>
          <w:rFonts w:ascii="Times New Roman" w:hAnsi="Times New Roman" w:cs="Times New Roman"/>
          <w:sz w:val="24"/>
          <w:szCs w:val="24"/>
        </w:rPr>
        <w:br/>
      </w:r>
      <w:r w:rsidR="009026F7">
        <w:rPr>
          <w:rFonts w:ascii="Times New Roman" w:hAnsi="Times New Roman" w:cs="Times New Roman"/>
          <w:sz w:val="24"/>
          <w:szCs w:val="24"/>
        </w:rPr>
        <w:t>10 лет</w:t>
      </w:r>
      <w:r w:rsidR="001C6DA2">
        <w:rPr>
          <w:rFonts w:ascii="Times New Roman" w:hAnsi="Times New Roman" w:cs="Times New Roman"/>
          <w:sz w:val="24"/>
          <w:szCs w:val="24"/>
        </w:rPr>
        <w:t>.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7EE2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. </w:t>
      </w:r>
      <w:r w:rsidR="00846D2D">
        <w:rPr>
          <w:rFonts w:ascii="Times New Roman" w:hAnsi="Times New Roman" w:cs="Times New Roman"/>
          <w:sz w:val="24"/>
          <w:szCs w:val="24"/>
        </w:rPr>
        <w:t>Решение</w:t>
      </w:r>
      <w:r w:rsidR="0036080A" w:rsidRPr="00EA53EC">
        <w:rPr>
          <w:rFonts w:ascii="Times New Roman" w:hAnsi="Times New Roman" w:cs="Times New Roman"/>
          <w:sz w:val="24"/>
          <w:szCs w:val="24"/>
        </w:rPr>
        <w:t xml:space="preserve"> о КРТ </w:t>
      </w:r>
      <w:r w:rsidR="0085318F" w:rsidRPr="00EA53EC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="0085318F" w:rsidRPr="00EA53EC">
        <w:rPr>
          <w:rFonts w:ascii="Times New Roman" w:hAnsi="Times New Roman" w:cs="Times New Roman"/>
          <w:sz w:val="24"/>
          <w:szCs w:val="24"/>
        </w:rPr>
        <w:t>ул.</w:t>
      </w:r>
      <w:r w:rsidR="000C17A2">
        <w:rPr>
          <w:rFonts w:ascii="Times New Roman" w:hAnsi="Times New Roman" w:cs="Times New Roman"/>
          <w:sz w:val="24"/>
          <w:szCs w:val="24"/>
        </w:rPr>
        <w:t>Декабристов</w:t>
      </w:r>
      <w:proofErr w:type="spellEnd"/>
      <w:r w:rsidR="0036080A" w:rsidRPr="00EA53EC">
        <w:rPr>
          <w:rFonts w:ascii="Times New Roman" w:hAnsi="Times New Roman" w:cs="Times New Roman"/>
          <w:sz w:val="24"/>
          <w:szCs w:val="24"/>
        </w:rPr>
        <w:t xml:space="preserve"> реализуется </w:t>
      </w:r>
      <w:r w:rsidR="00E67EE2" w:rsidRPr="00EA53EC">
        <w:rPr>
          <w:rFonts w:ascii="Times New Roman" w:hAnsi="Times New Roman" w:cs="Times New Roman"/>
          <w:sz w:val="24"/>
          <w:szCs w:val="24"/>
        </w:rPr>
        <w:t xml:space="preserve">самостоятельно </w:t>
      </w:r>
      <w:r w:rsidR="00E67EE2">
        <w:rPr>
          <w:rFonts w:ascii="Times New Roman" w:hAnsi="Times New Roman" w:cs="Times New Roman"/>
          <w:sz w:val="24"/>
          <w:szCs w:val="24"/>
        </w:rPr>
        <w:t xml:space="preserve">муниципальным образованием </w:t>
      </w:r>
      <w:proofErr w:type="spellStart"/>
      <w:r w:rsidR="00E67EE2" w:rsidRPr="00EA53EC">
        <w:rPr>
          <w:rFonts w:ascii="Times New Roman" w:hAnsi="Times New Roman" w:cs="Times New Roman"/>
          <w:sz w:val="24"/>
          <w:szCs w:val="24"/>
        </w:rPr>
        <w:t>г</w:t>
      </w:r>
      <w:r w:rsidR="00E67EE2">
        <w:rPr>
          <w:rFonts w:ascii="Times New Roman" w:hAnsi="Times New Roman" w:cs="Times New Roman"/>
          <w:sz w:val="24"/>
          <w:szCs w:val="24"/>
        </w:rPr>
        <w:t>.</w:t>
      </w:r>
      <w:r w:rsidR="00E67EE2" w:rsidRPr="00EA53EC">
        <w:rPr>
          <w:rFonts w:ascii="Times New Roman" w:hAnsi="Times New Roman" w:cs="Times New Roman"/>
          <w:sz w:val="24"/>
          <w:szCs w:val="24"/>
        </w:rPr>
        <w:t>Казань</w:t>
      </w:r>
      <w:proofErr w:type="spellEnd"/>
      <w:r w:rsidR="00E67EE2">
        <w:rPr>
          <w:rFonts w:ascii="Times New Roman" w:hAnsi="Times New Roman" w:cs="Times New Roman"/>
          <w:sz w:val="24"/>
          <w:szCs w:val="24"/>
        </w:rPr>
        <w:t>.</w:t>
      </w:r>
    </w:p>
    <w:p w:rsidR="00E45046" w:rsidRDefault="00E45046" w:rsidP="00E67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1DB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611DB" w:rsidRDefault="006611DB" w:rsidP="00E67EE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A067D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A067D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A067D" w:rsidRPr="00EA53EC" w:rsidRDefault="006A067D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3B5B38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3B5B38" w:rsidRPr="00EA53EC" w:rsidRDefault="003B5B38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:rsidR="00EA53EC" w:rsidRPr="00EA53EC" w:rsidRDefault="003B5B38" w:rsidP="00EA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Графическое описание местоположения границ территории нежилой застройки города</w:t>
      </w:r>
      <w:r w:rsidR="001D70AD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Казань, подлежащей комплексному развитию и расположенной по адресу: </w:t>
      </w:r>
      <w:r w:rsidR="00261189" w:rsidRPr="00EA53EC">
        <w:rPr>
          <w:rFonts w:ascii="Times New Roman" w:hAnsi="Times New Roman" w:cs="Times New Roman"/>
          <w:b/>
          <w:sz w:val="24"/>
          <w:szCs w:val="24"/>
        </w:rPr>
        <w:br/>
      </w:r>
      <w:r w:rsidRPr="00EA53EC">
        <w:rPr>
          <w:rFonts w:ascii="Times New Roman" w:hAnsi="Times New Roman" w:cs="Times New Roman"/>
          <w:b/>
          <w:sz w:val="24"/>
          <w:szCs w:val="24"/>
        </w:rPr>
        <w:t>г. Казань</w:t>
      </w:r>
      <w:r w:rsidR="00AD6FD2"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D6FD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0C17A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85318F" w:rsidRPr="00EA53EC" w:rsidRDefault="0085318F" w:rsidP="00261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3C1A" w:rsidRPr="00EA53EC" w:rsidRDefault="00181342" w:rsidP="002611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2C0E6555" wp14:editId="3F523D14">
            <wp:extent cx="5640779" cy="5334000"/>
            <wp:effectExtent l="0" t="0" r="0" b="0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2257" cy="533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189" w:rsidRPr="00EA53EC" w:rsidRDefault="00261189" w:rsidP="00261189">
      <w:pPr>
        <w:spacing w:after="0"/>
        <w:jc w:val="center"/>
        <w:rPr>
          <w:rFonts w:ascii="Times New Roman" w:hAnsi="Times New Roman" w:cs="Times New Roman"/>
          <w:b/>
          <w:sz w:val="10"/>
          <w:szCs w:val="24"/>
        </w:rPr>
      </w:pPr>
    </w:p>
    <w:p w:rsidR="0085318F" w:rsidRPr="00EA53EC" w:rsidRDefault="0085318F" w:rsidP="0085318F">
      <w:pPr>
        <w:pStyle w:val="3f3f3f3f3f3f3f"/>
        <w:spacing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Масштаб: 1:</w:t>
      </w:r>
      <w:r w:rsidR="00181342">
        <w:rPr>
          <w:rFonts w:ascii="Times New Roman" w:hAnsi="Times New Roman" w:cs="Times New Roman"/>
          <w:sz w:val="22"/>
          <w:szCs w:val="26"/>
        </w:rPr>
        <w:t>15</w:t>
      </w:r>
      <w:r w:rsidRPr="00EA53EC">
        <w:rPr>
          <w:rFonts w:ascii="Times New Roman" w:hAnsi="Times New Roman" w:cs="Times New Roman"/>
          <w:sz w:val="22"/>
          <w:szCs w:val="26"/>
        </w:rPr>
        <w:t>00</w:t>
      </w:r>
    </w:p>
    <w:p w:rsidR="0085318F" w:rsidRPr="00EA53EC" w:rsidRDefault="0085318F" w:rsidP="0085318F">
      <w:pPr>
        <w:pStyle w:val="3f3f3f3f3f3f3f"/>
        <w:spacing w:line="240" w:lineRule="auto"/>
        <w:jc w:val="center"/>
        <w:rPr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Система координат: МСК-16</w:t>
      </w:r>
    </w:p>
    <w:p w:rsidR="0085318F" w:rsidRPr="00EA53EC" w:rsidRDefault="0085318F" w:rsidP="0085318F">
      <w:pPr>
        <w:pStyle w:val="3f3f3f3f3f3f3f"/>
        <w:spacing w:after="100"/>
        <w:rPr>
          <w:rFonts w:ascii="Times New Roman" w:hAnsi="Times New Roman" w:cs="Times New Roman"/>
          <w:sz w:val="22"/>
          <w:szCs w:val="26"/>
        </w:rPr>
      </w:pPr>
      <w:r w:rsidRPr="00EA53EC">
        <w:rPr>
          <w:rFonts w:ascii="Times New Roman" w:hAnsi="Times New Roman" w:cs="Times New Roman"/>
          <w:sz w:val="22"/>
          <w:szCs w:val="26"/>
        </w:rPr>
        <w:t>Условные обозначения:</w:t>
      </w:r>
    </w:p>
    <w:tbl>
      <w:tblPr>
        <w:tblW w:w="1065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81"/>
        <w:gridCol w:w="9778"/>
      </w:tblGrid>
      <w:tr w:rsidR="0085318F" w:rsidRPr="00EA53EC" w:rsidTr="00843809">
        <w:trPr>
          <w:trHeight w:val="1124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</w:tcPr>
          <w:p w:rsidR="0085318F" w:rsidRPr="00EA53EC" w:rsidRDefault="0085318F" w:rsidP="00E45046">
            <w:pPr>
              <w:autoSpaceDE w:val="0"/>
              <w:autoSpaceDN w:val="0"/>
              <w:adjustRightInd w:val="0"/>
              <w:spacing w:after="0" w:line="240" w:lineRule="auto"/>
              <w:ind w:right="253"/>
              <w:rPr>
                <w:rFonts w:ascii="Times New Roman" w:hAnsi="Times New Roman"/>
                <w:szCs w:val="26"/>
              </w:rPr>
            </w:pPr>
            <w:r w:rsidRPr="00EA53EC">
              <w:rPr>
                <w:rFonts w:ascii="Times New Roman" w:hAnsi="Times New Roman"/>
                <w:szCs w:val="26"/>
              </w:rPr>
              <w:t xml:space="preserve">  </w:t>
            </w:r>
            <w:r w:rsidR="00E45046" w:rsidRPr="00EA53EC">
              <w:rPr>
                <w:rFonts w:ascii="Times New Roman" w:hAnsi="Times New Roman"/>
                <w:noProof/>
                <w:szCs w:val="26"/>
                <w:lang w:eastAsia="ru-RU"/>
              </w:rPr>
              <w:drawing>
                <wp:inline distT="0" distB="0" distL="0" distR="0" wp14:anchorId="0DE45B55" wp14:editId="0C90820E">
                  <wp:extent cx="219075" cy="2095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A53EC">
              <w:rPr>
                <w:rFonts w:ascii="Times New Roman" w:hAnsi="Times New Roman"/>
                <w:szCs w:val="26"/>
              </w:rPr>
              <w:t xml:space="preserve"> </w:t>
            </w:r>
          </w:p>
        </w:tc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85318F" w:rsidRDefault="000C17A2" w:rsidP="00E45046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EDA1314" wp14:editId="2F1A9E63">
                      <wp:simplePos x="0" y="0"/>
                      <wp:positionH relativeFrom="margin">
                        <wp:posOffset>-1270</wp:posOffset>
                      </wp:positionH>
                      <wp:positionV relativeFrom="paragraph">
                        <wp:posOffset>163831</wp:posOffset>
                      </wp:positionV>
                      <wp:extent cx="5451475" cy="457200"/>
                      <wp:effectExtent l="0" t="0" r="0" b="0"/>
                      <wp:wrapNone/>
                      <wp:docPr id="17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147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C17A2" w:rsidRPr="000C17A2" w:rsidRDefault="000C17A2" w:rsidP="000C17A2">
                                  <w:pPr>
                                    <w:spacing w:after="0"/>
                                    <w:ind w:left="-142"/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</w:pPr>
                                  <w:r w:rsidRPr="000C17A2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16:50:100419 кадастровый квартал</w:t>
                                  </w:r>
                                </w:p>
                                <w:p w:rsidR="000C17A2" w:rsidRDefault="000C17A2" w:rsidP="000C17A2">
                                  <w:pPr>
                                    <w:spacing w:after="0"/>
                                    <w:ind w:left="-142"/>
                                  </w:pPr>
                                  <w:r w:rsidRPr="000C17A2">
                                    <w:rPr>
                                      <w:rFonts w:ascii="Times New Roman" w:hAnsi="Times New Roman"/>
                                      <w:szCs w:val="26"/>
                                    </w:rPr>
                                    <w:t>16:50:100419:21 кадастровый номер смежного земельного участка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DA131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6" o:spid="_x0000_s1026" type="#_x0000_t202" style="position:absolute;left:0;text-align:left;margin-left:-.1pt;margin-top:12.9pt;width:429.25pt;height:3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" filled="f" stroked="f">
                      <v:textbox>
                        <w:txbxContent>
                          <w:p w:rsidR="000C17A2" w:rsidRPr="000C17A2" w:rsidRDefault="000C17A2" w:rsidP="000C17A2">
                            <w:pPr>
                              <w:spacing w:after="0"/>
                              <w:ind w:left="-142"/>
                              <w:rPr>
                                <w:rFonts w:ascii="Times New Roman" w:hAnsi="Times New Roman"/>
                                <w:szCs w:val="26"/>
                              </w:rPr>
                            </w:pPr>
                            <w:r w:rsidRPr="000C17A2">
                              <w:rPr>
                                <w:rFonts w:ascii="Times New Roman" w:hAnsi="Times New Roman"/>
                                <w:szCs w:val="26"/>
                              </w:rPr>
                              <w:t>16:50:100419 кадастровый квартал</w:t>
                            </w:r>
                          </w:p>
                          <w:p w:rsidR="000C17A2" w:rsidRDefault="000C17A2" w:rsidP="000C17A2">
                            <w:pPr>
                              <w:spacing w:after="0"/>
                              <w:ind w:left="-142"/>
                            </w:pPr>
                            <w:r w:rsidRPr="000C17A2">
                              <w:rPr>
                                <w:rFonts w:ascii="Times New Roman" w:hAnsi="Times New Roman"/>
                                <w:szCs w:val="26"/>
                              </w:rPr>
                              <w:t>16:50:100419:21 кадастровый номер смежного земельного участка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85318F" w:rsidRPr="00EA53EC">
              <w:rPr>
                <w:rFonts w:ascii="Times New Roman" w:hAnsi="Times New Roman"/>
                <w:szCs w:val="26"/>
              </w:rPr>
              <w:t xml:space="preserve"> Вновь образованная характерная точка</w:t>
            </w:r>
          </w:p>
          <w:p w:rsidR="000C17A2" w:rsidRPr="00EA53EC" w:rsidRDefault="000C17A2" w:rsidP="00E45046">
            <w:pPr>
              <w:autoSpaceDE w:val="0"/>
              <w:autoSpaceDN w:val="0"/>
              <w:adjustRightInd w:val="0"/>
              <w:spacing w:after="0" w:line="240" w:lineRule="auto"/>
              <w:ind w:left="-30"/>
              <w:rPr>
                <w:rFonts w:ascii="Times New Roman" w:hAnsi="Times New Roman"/>
                <w:szCs w:val="26"/>
              </w:rPr>
            </w:pP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080"/>
      </w:tblGrid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B31B8A9" wp14:editId="0D85D9B4">
                  <wp:extent cx="428625" cy="171450"/>
                  <wp:effectExtent l="0" t="0" r="0" b="0"/>
                  <wp:docPr id="5" name="ImagePart-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6.png"/>
                          <pic:cNvPicPr/>
                        </pic:nvPicPr>
                        <pic:blipFill>
                          <a:blip r:embed="rId7" cstate="print">
                            <a:extLst>
                              <a:ext uri="{364E4D07-4049-465B-A3A1-A3ECAC6C4ECD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Красные линии (Планируемые)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62FD8B9B" wp14:editId="33E1A282">
                  <wp:extent cx="428625" cy="171450"/>
                  <wp:effectExtent l="0" t="0" r="0" b="0"/>
                  <wp:docPr id="6" name="ImagePart-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7.png"/>
                          <pic:cNvPicPr/>
                        </pic:nvPicPr>
                        <pic:blipFill>
                          <a:blip r:embed="rId8" cstate="print">
                            <a:extLst>
                              <a:ext uri="{06B35164-61EF-43A4-B67C-297E2442FAAE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Красные линии (Существующие)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72242FF6" wp14:editId="7150EF4B">
                  <wp:extent cx="428625" cy="171450"/>
                  <wp:effectExtent l="0" t="0" r="0" b="0"/>
                  <wp:docPr id="7" name="ImagePart-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8.png"/>
                          <pic:cNvPicPr/>
                        </pic:nvPicPr>
                        <pic:blipFill>
                          <a:blip r:embed="rId9" cstate="print">
                            <a:extLst>
                              <a:ext uri="{F0A09EDE-7805-4E80-B267-28B2A75F2538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AB77C5" w:rsidP="000C17A2">
            <w:pPr>
              <w:rPr>
                <w:rFonts w:ascii="Times New Roman" w:hAnsi="Times New Roman"/>
                <w:sz w:val="22"/>
                <w:szCs w:val="26"/>
              </w:rPr>
            </w:pPr>
            <w:r>
              <w:rPr>
                <w:rFonts w:ascii="Times New Roman" w:hAnsi="Times New Roman"/>
                <w:sz w:val="22"/>
                <w:szCs w:val="26"/>
              </w:rPr>
              <w:t>Границы территории нежилой застройки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48F9050F" wp14:editId="1443F12F">
                  <wp:extent cx="428625" cy="171450"/>
                  <wp:effectExtent l="0" t="0" r="0" b="0"/>
                  <wp:docPr id="9" name="ImagePart-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0.png"/>
                          <pic:cNvPicPr/>
                        </pic:nvPicPr>
                        <pic:blipFill>
                          <a:blip r:embed="rId10" cstate="print">
                            <a:extLst>
                              <a:ext uri="{2DE0E18D-8654-4AFA-A2DD-191E44FA8AD7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Земельные участки существующие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D885EA9" wp14:editId="43A430EB">
                  <wp:extent cx="428625" cy="171450"/>
                  <wp:effectExtent l="0" t="0" r="0" b="0"/>
                  <wp:docPr id="10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11" cstate="print">
                            <a:extLst>
                              <a:ext uri="{18C5EE27-C68A-47C5-A36D-1EE3484AAC93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Кадастровые кварталы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CF571B4" wp14:editId="3F17C10F">
                  <wp:extent cx="428625" cy="171450"/>
                  <wp:effectExtent l="0" t="0" r="0" b="0"/>
                  <wp:docPr id="11" name="ImagePart-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2.png"/>
                          <pic:cNvPicPr/>
                        </pic:nvPicPr>
                        <pic:blipFill>
                          <a:blip r:embed="rId12" cstate="print">
                            <a:extLst>
                              <a:ext uri="{1A5FE402-8F68-4C3F-B769-F82804EE3369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Объекты капитального строительства (линейные)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0D563EE9" wp14:editId="40B817AF">
                  <wp:extent cx="428625" cy="171450"/>
                  <wp:effectExtent l="0" t="0" r="0" b="0"/>
                  <wp:docPr id="12" name="ImagePart-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3.png"/>
                          <pic:cNvPicPr/>
                        </pic:nvPicPr>
                        <pic:blipFill>
                          <a:blip r:embed="rId13" cstate="print">
                            <a:extLst>
                              <a:ext uri="{9757989E-9633-4FC2-9BD0-F5F92287AE97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Объекты капитального строительства (площадные)</w:t>
            </w:r>
          </w:p>
        </w:tc>
      </w:tr>
      <w:tr w:rsidR="000C17A2" w:rsidRPr="000C17A2" w:rsidTr="000C17A2">
        <w:trPr>
          <w:trHeight w:val="229"/>
        </w:trPr>
        <w:tc>
          <w:tcPr>
            <w:tcW w:w="817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noProof/>
              </w:rPr>
              <w:drawing>
                <wp:inline distT="0" distB="0" distL="0" distR="0" wp14:anchorId="71716066" wp14:editId="258C225E">
                  <wp:extent cx="428625" cy="171450"/>
                  <wp:effectExtent l="0" t="0" r="0" b="0"/>
                  <wp:docPr id="13" name="ImagePart-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4.png"/>
                          <pic:cNvPicPr/>
                        </pic:nvPicPr>
                        <pic:blipFill>
                          <a:blip r:embed="rId14" cstate="print">
                            <a:extLst>
                              <a:ext uri="{1E439B40-8EA1-4C29-88CA-57C49579A876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  <w:vAlign w:val="center"/>
          </w:tcPr>
          <w:p w:rsidR="000C17A2" w:rsidRPr="000C17A2" w:rsidRDefault="000C17A2" w:rsidP="000C17A2">
            <w:pPr>
              <w:rPr>
                <w:rFonts w:ascii="Times New Roman" w:hAnsi="Times New Roman"/>
                <w:sz w:val="22"/>
                <w:szCs w:val="26"/>
              </w:rPr>
            </w:pPr>
            <w:r w:rsidRPr="000C17A2">
              <w:rPr>
                <w:rFonts w:ascii="Times New Roman" w:hAnsi="Times New Roman"/>
                <w:sz w:val="22"/>
                <w:szCs w:val="26"/>
              </w:rPr>
              <w:t>ЗОУИТ (действующие)</w:t>
            </w:r>
          </w:p>
        </w:tc>
      </w:tr>
    </w:tbl>
    <w:p w:rsidR="005D48E2" w:rsidRPr="00EA53EC" w:rsidRDefault="005D48E2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2 </w:t>
      </w:r>
    </w:p>
    <w:p w:rsidR="001D70AD" w:rsidRPr="00EA53EC" w:rsidRDefault="001D70AD" w:rsidP="00846D2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 xml:space="preserve">Основные виды разрешенного использования земельных участков и объектов капитального строительства, которые могут быть выбраны при реализации </w:t>
      </w:r>
      <w:r w:rsidR="00846D2D">
        <w:rPr>
          <w:rFonts w:ascii="Times New Roman" w:hAnsi="Times New Roman" w:cs="Times New Roman"/>
          <w:b/>
          <w:sz w:val="24"/>
          <w:szCs w:val="24"/>
        </w:rPr>
        <w:t>решения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 о комплексном развитии территории нежилой застройки города Казани, расположенной по адресу: </w:t>
      </w:r>
      <w:proofErr w:type="spellStart"/>
      <w:r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p w:rsidR="00CB3C06" w:rsidRPr="00D762EE" w:rsidRDefault="00CB3C06" w:rsidP="005921CC">
      <w:pPr>
        <w:spacing w:before="240" w:line="1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3.6.2 – </w:t>
      </w:r>
      <w:r w:rsidRPr="00CB3C06">
        <w:rPr>
          <w:rFonts w:ascii="Times New Roman" w:hAnsi="Times New Roman" w:cs="Times New Roman"/>
          <w:sz w:val="24"/>
          <w:szCs w:val="24"/>
        </w:rPr>
        <w:t>Парки культуры и отдыха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</w:p>
    <w:p w:rsidR="005D48E2" w:rsidRPr="00EA53EC" w:rsidRDefault="005D48E2" w:rsidP="009026F7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E67EE2" w:rsidRDefault="001D70AD" w:rsidP="00E67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Предельные параметры разрешенного строительства, реконструкции объектов капитального строительства в границах территории нежилой застройки города Казани, расположенной по адресу: г. Казань,</w:t>
      </w:r>
      <w:r w:rsidR="0085318F" w:rsidRPr="00EA53E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  <w:r w:rsidR="00E67EE2" w:rsidRPr="000C17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17A2" w:rsidRPr="000C17A2" w:rsidRDefault="000C17A2" w:rsidP="00E67EE2">
      <w:pPr>
        <w:jc w:val="center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Максимальный процент застройки в границах земельного участка – 0%.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Предельное количество этажей и предельная высота зданий, строений, сооружений строительства – 0 этажей</w:t>
      </w:r>
      <w:r w:rsidR="00DF3960">
        <w:rPr>
          <w:rFonts w:ascii="Times New Roman" w:hAnsi="Times New Roman" w:cs="Times New Roman"/>
          <w:sz w:val="24"/>
          <w:szCs w:val="24"/>
        </w:rPr>
        <w:t>, 0м</w:t>
      </w:r>
      <w:r w:rsidRPr="000C17A2">
        <w:rPr>
          <w:rFonts w:ascii="Times New Roman" w:hAnsi="Times New Roman" w:cs="Times New Roman"/>
          <w:sz w:val="24"/>
          <w:szCs w:val="24"/>
        </w:rPr>
        <w:t>.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 xml:space="preserve">Требование к архитектурным решением для территории КРТ: 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</w:t>
      </w:r>
      <w:r w:rsidR="005E0DF6">
        <w:rPr>
          <w:rFonts w:ascii="Times New Roman" w:hAnsi="Times New Roman" w:cs="Times New Roman"/>
          <w:sz w:val="24"/>
          <w:szCs w:val="24"/>
        </w:rPr>
        <w:t xml:space="preserve"> </w:t>
      </w:r>
      <w:r w:rsidRPr="000C17A2">
        <w:rPr>
          <w:rFonts w:ascii="Times New Roman" w:hAnsi="Times New Roman" w:cs="Times New Roman"/>
          <w:sz w:val="24"/>
          <w:szCs w:val="24"/>
        </w:rPr>
        <w:t>предусмотреть размещение встроенных (подземных) инженерных объектов и мусорных контейнеров (погружных), не просматриваемых с территории общего пользования;</w:t>
      </w:r>
    </w:p>
    <w:p w:rsidR="000C17A2" w:rsidRPr="000C17A2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 выполнить качественное благоустройство территории в том числе малых архитектурных форм, с применением современных приемов проектирования в комплексе с перспективной застройкой;</w:t>
      </w:r>
    </w:p>
    <w:p w:rsidR="0085318F" w:rsidRPr="00EA53EC" w:rsidRDefault="000C17A2" w:rsidP="000C17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17A2">
        <w:rPr>
          <w:rFonts w:ascii="Times New Roman" w:hAnsi="Times New Roman" w:cs="Times New Roman"/>
          <w:sz w:val="24"/>
          <w:szCs w:val="24"/>
        </w:rPr>
        <w:t>- предусмотреть архитектурную подсветку с учетом комплексного решения на территорию.</w:t>
      </w:r>
    </w:p>
    <w:p w:rsidR="0085318F" w:rsidRPr="00EA53EC" w:rsidRDefault="0085318F" w:rsidP="000C17A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318F" w:rsidRPr="00EA53EC" w:rsidRDefault="0085318F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5318F" w:rsidRPr="00EA53EC" w:rsidRDefault="0085318F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4187" w:rsidRDefault="00734187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A81A5A" w:rsidRDefault="00A81A5A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63176C" w:rsidRDefault="0063176C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63176C" w:rsidRDefault="0063176C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9026F7" w:rsidRPr="00EA53EC" w:rsidRDefault="009026F7" w:rsidP="005D48E2">
      <w:pPr>
        <w:rPr>
          <w:rFonts w:ascii="Times New Roman" w:hAnsi="Times New Roman" w:cs="Times New Roman"/>
          <w:b/>
          <w:sz w:val="24"/>
          <w:szCs w:val="24"/>
        </w:rPr>
      </w:pPr>
    </w:p>
    <w:p w:rsidR="00E759C0" w:rsidRDefault="00E759C0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9026F7" w:rsidRDefault="009026F7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85318F">
      <w:pPr>
        <w:ind w:left="4536"/>
        <w:rPr>
          <w:rFonts w:ascii="Times New Roman" w:hAnsi="Times New Roman" w:cs="Times New Roman"/>
          <w:sz w:val="24"/>
          <w:szCs w:val="24"/>
        </w:rPr>
      </w:pPr>
    </w:p>
    <w:p w:rsidR="005E0DF6" w:rsidRDefault="005E0DF6" w:rsidP="009026F7">
      <w:pPr>
        <w:ind w:left="4536"/>
        <w:jc w:val="right"/>
        <w:rPr>
          <w:rFonts w:ascii="Times New Roman" w:hAnsi="Times New Roman" w:cs="Times New Roman"/>
          <w:sz w:val="24"/>
          <w:szCs w:val="24"/>
        </w:rPr>
        <w:sectPr w:rsidR="005E0DF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468B" w:rsidRPr="00EA53EC" w:rsidRDefault="005D48E2" w:rsidP="009026F7">
      <w:pPr>
        <w:ind w:left="4536"/>
        <w:jc w:val="right"/>
        <w:rPr>
          <w:rFonts w:ascii="Times New Roman" w:hAnsi="Times New Roman" w:cs="Times New Roman"/>
          <w:sz w:val="24"/>
          <w:szCs w:val="24"/>
        </w:rPr>
      </w:pPr>
      <w:r w:rsidRPr="00EA53EC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  <w:r w:rsidR="00C9468B" w:rsidRPr="00EA53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468B" w:rsidRDefault="00C9468B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3EC">
        <w:rPr>
          <w:rFonts w:ascii="Times New Roman" w:hAnsi="Times New Roman" w:cs="Times New Roman"/>
          <w:b/>
          <w:sz w:val="24"/>
          <w:szCs w:val="24"/>
        </w:rPr>
        <w:t>Перечень земельных участков и объектов капитального строительства</w:t>
      </w:r>
      <w:r w:rsidR="006A067D">
        <w:rPr>
          <w:rFonts w:ascii="Times New Roman" w:hAnsi="Times New Roman" w:cs="Times New Roman"/>
          <w:b/>
          <w:sz w:val="24"/>
          <w:szCs w:val="24"/>
        </w:rPr>
        <w:t>, в том числе</w:t>
      </w:r>
      <w:r w:rsidR="006A067D" w:rsidRPr="006A06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067D" w:rsidRPr="00EA53EC">
        <w:rPr>
          <w:rFonts w:ascii="Times New Roman" w:hAnsi="Times New Roman" w:cs="Times New Roman"/>
          <w:b/>
          <w:sz w:val="24"/>
          <w:szCs w:val="24"/>
        </w:rPr>
        <w:t>подлежащих сносу</w:t>
      </w:r>
      <w:r w:rsidRPr="00EA53EC">
        <w:rPr>
          <w:rFonts w:ascii="Times New Roman" w:hAnsi="Times New Roman" w:cs="Times New Roman"/>
          <w:b/>
          <w:sz w:val="24"/>
          <w:szCs w:val="24"/>
        </w:rPr>
        <w:t xml:space="preserve">, расположенных в границах территории комплексного развития, расположенной по адресу: </w:t>
      </w:r>
      <w:proofErr w:type="spellStart"/>
      <w:r w:rsidRPr="00EA53EC">
        <w:rPr>
          <w:rFonts w:ascii="Times New Roman" w:hAnsi="Times New Roman" w:cs="Times New Roman"/>
          <w:b/>
          <w:sz w:val="24"/>
          <w:szCs w:val="24"/>
        </w:rPr>
        <w:t>г.Казань</w:t>
      </w:r>
      <w:proofErr w:type="spellEnd"/>
      <w:r w:rsidRPr="00EA53E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E67EE2" w:rsidRPr="00EA53EC">
        <w:rPr>
          <w:rFonts w:ascii="Times New Roman" w:hAnsi="Times New Roman" w:cs="Times New Roman"/>
          <w:b/>
          <w:sz w:val="24"/>
          <w:szCs w:val="24"/>
        </w:rPr>
        <w:t>ул.</w:t>
      </w:r>
      <w:r w:rsidR="00E67EE2" w:rsidRPr="000C17A2">
        <w:rPr>
          <w:rFonts w:ascii="Times New Roman" w:hAnsi="Times New Roman" w:cs="Times New Roman"/>
          <w:b/>
          <w:sz w:val="24"/>
          <w:szCs w:val="24"/>
        </w:rPr>
        <w:t>Декабристов</w:t>
      </w:r>
      <w:proofErr w:type="spellEnd"/>
    </w:p>
    <w:tbl>
      <w:tblPr>
        <w:tblStyle w:val="a3"/>
        <w:tblW w:w="151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2240"/>
        <w:gridCol w:w="2665"/>
        <w:gridCol w:w="1332"/>
        <w:gridCol w:w="2324"/>
        <w:gridCol w:w="2268"/>
        <w:gridCol w:w="1757"/>
        <w:gridCol w:w="1701"/>
      </w:tblGrid>
      <w:tr w:rsidR="005E0DF6" w:rsidRPr="005E0DF6" w:rsidTr="00641EB5">
        <w:trPr>
          <w:tblHeader/>
        </w:trPr>
        <w:tc>
          <w:tcPr>
            <w:tcW w:w="852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240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Кадастровый номер земельного участка</w:t>
            </w: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Адрес (местоположение) земельного участка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 xml:space="preserve">Площадь земельного участка, </w:t>
            </w:r>
            <w:proofErr w:type="spellStart"/>
            <w:r w:rsidRPr="005E0DF6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  <w:r w:rsidRPr="005E0DF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Кадастровый номер объекта капитального строительства, расположенного на земельном участке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Адрес объекта капитального строительства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 xml:space="preserve">Площадь объекта капитального строительства (ОКС), </w:t>
            </w:r>
            <w:proofErr w:type="spellStart"/>
            <w:r w:rsidRPr="005E0DF6">
              <w:rPr>
                <w:rFonts w:ascii="Times New Roman" w:hAnsi="Times New Roman" w:cs="Times New Roman"/>
                <w:b/>
              </w:rPr>
              <w:t>кв.м</w:t>
            </w:r>
            <w:proofErr w:type="spellEnd"/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E0DF6" w:rsidRPr="005E0DF6" w:rsidRDefault="005E0DF6" w:rsidP="009C11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E0DF6">
              <w:rPr>
                <w:rFonts w:ascii="Times New Roman" w:hAnsi="Times New Roman" w:cs="Times New Roman"/>
                <w:b/>
              </w:rPr>
              <w:t>Сведения о сносе/реконструкции объектов капитального строительства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16:50:100419:1154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131В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206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9266D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131в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9266D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16:50:100419:1159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133 Е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221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16:50:100419:1201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 Декабристов, д 133Е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348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9266D2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16:50:100419:1160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133 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68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E67EE2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16:50:100419:1162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342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E0DF6" w:rsidRPr="003C64DA" w:rsidTr="009266D2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5E0DF6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16:50:100419:1241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6D2" w:rsidRPr="000008AB" w:rsidRDefault="005E0DF6" w:rsidP="009266D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273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DF6" w:rsidRPr="000008AB" w:rsidRDefault="005E0DF6" w:rsidP="009C11EA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E67E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5E0DF6" w:rsidRPr="000008AB" w:rsidRDefault="005E0DF6" w:rsidP="009C11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281" w:rsidRPr="003C64DA" w:rsidTr="009266D2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16:50:100419:1255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д. 131 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184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16:50:100419:1291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МО "г Казань", г Казань, Московский район, ул. Декабристов, д. 131д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404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16:50:100419:1200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г. Казань, ул. Декабристов, д. 131Д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367,</w:t>
            </w:r>
            <w:r w:rsidRPr="000008A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16:50:100419:19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103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16:50:000000:10965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 (Татарстан),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г.Казань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ул.Декабристов</w:t>
            </w:r>
            <w:proofErr w:type="spellEnd"/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282,7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16:50:100419:20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740,0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город Казань, улица Декабристов, дом 133д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B73DCD">
              <w:rPr>
                <w:rFonts w:ascii="Times New Roman" w:hAnsi="Times New Roman" w:cs="Times New Roman"/>
              </w:rPr>
              <w:t>612,0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16:50:100419:23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д.133ж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16,38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16:50:100419:1163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Республика Татарстан, г. Казань, ул. Декабристов, д. 133 "ж"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13,1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16:50:100419:59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45,03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16:50:100419:61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МО «г Казань», г Казань, Московский район, ул. Декабристов, вблизи здания № 133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008AB">
              <w:rPr>
                <w:rFonts w:ascii="Times New Roman" w:eastAsia="Times New Roman" w:hAnsi="Times New Roman" w:cs="Times New Roman"/>
                <w:lang w:eastAsia="ru-RU"/>
              </w:rPr>
              <w:t>16:50:100419:1191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0008AB">
              <w:rPr>
                <w:rFonts w:ascii="Times New Roman" w:hAnsi="Times New Roman" w:cs="Times New Roman"/>
              </w:rPr>
              <w:t>ул</w:t>
            </w:r>
            <w:proofErr w:type="spellEnd"/>
            <w:r w:rsidRPr="000008AB">
              <w:rPr>
                <w:rFonts w:ascii="Times New Roman" w:hAnsi="Times New Roman" w:cs="Times New Roman"/>
              </w:rPr>
              <w:t xml:space="preserve"> Декабристов, около здания №133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17,1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C11EA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16:50:100419:69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Республика Татарстан, г Казань, Московский район, ул. Декабристов, дом 131Б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16:50:100419:98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F911E1">
              <w:rPr>
                <w:rFonts w:ascii="Times New Roman" w:hAnsi="Times New Roman" w:cs="Times New Roman"/>
              </w:rPr>
              <w:t xml:space="preserve">Республика Татарстан, г Казань, </w:t>
            </w:r>
            <w:proofErr w:type="spellStart"/>
            <w:r w:rsidRPr="00F911E1">
              <w:rPr>
                <w:rFonts w:ascii="Times New Roman" w:hAnsi="Times New Roman" w:cs="Times New Roman"/>
              </w:rPr>
              <w:t>ул</w:t>
            </w:r>
            <w:proofErr w:type="spellEnd"/>
            <w:r w:rsidRPr="00F911E1">
              <w:rPr>
                <w:rFonts w:ascii="Times New Roman" w:hAnsi="Times New Roman" w:cs="Times New Roman"/>
              </w:rPr>
              <w:t xml:space="preserve"> Декабристов, д 131б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103,</w:t>
            </w:r>
            <w:r w:rsidRPr="00F911E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Снос</w:t>
            </w:r>
          </w:p>
        </w:tc>
      </w:tr>
      <w:tr w:rsidR="004D2281" w:rsidRPr="003C64DA" w:rsidTr="009266D2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0008AB">
              <w:rPr>
                <w:rFonts w:ascii="Times New Roman" w:hAnsi="Times New Roman" w:cs="Times New Roman"/>
              </w:rPr>
              <w:t>16:50:100419:70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358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281" w:rsidRPr="003C64DA" w:rsidTr="009266D2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 w:rsidRPr="005E0DF6">
              <w:rPr>
                <w:rFonts w:ascii="Times New Roman" w:eastAsia="Times New Roman" w:hAnsi="Times New Roman" w:cs="Times New Roman"/>
                <w:lang w:eastAsia="ru-RU"/>
              </w:rPr>
              <w:t>16:50:100419:1618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299,0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0008AB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D2281" w:rsidRPr="003C64DA" w:rsidTr="009266D2"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Pr="000008AB" w:rsidRDefault="004D2281" w:rsidP="004D2281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2281" w:rsidRPr="005E0DF6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16:50:100419:1619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Pr="00F911E1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Республика Татарстан, г Казань, Московский район, </w:t>
            </w:r>
            <w:proofErr w:type="spellStart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>ул</w:t>
            </w:r>
            <w:proofErr w:type="spellEnd"/>
            <w:r w:rsidRPr="00F911E1">
              <w:rPr>
                <w:rFonts w:ascii="Times New Roman" w:eastAsia="Times New Roman" w:hAnsi="Times New Roman" w:cs="Times New Roman"/>
                <w:lang w:eastAsia="ru-RU"/>
              </w:rPr>
              <w:t xml:space="preserve"> Декабристов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5,0</w:t>
            </w: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281" w:rsidRDefault="004D2281" w:rsidP="004D2281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57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D2281" w:rsidRDefault="004D2281" w:rsidP="004D22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5E0DF6" w:rsidRDefault="005E0DF6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4109" w:rsidRPr="00EA53EC" w:rsidRDefault="004E4109" w:rsidP="003B5B3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E4109" w:rsidRPr="00EA53EC" w:rsidSect="004D2281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ESRI NIMA VMAP1&amp;2 PT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3C4E26"/>
    <w:multiLevelType w:val="hybridMultilevel"/>
    <w:tmpl w:val="7ED05F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1D583B"/>
    <w:multiLevelType w:val="hybridMultilevel"/>
    <w:tmpl w:val="585E61B2"/>
    <w:lvl w:ilvl="0" w:tplc="C85A975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FB4576"/>
    <w:multiLevelType w:val="hybridMultilevel"/>
    <w:tmpl w:val="028C2158"/>
    <w:lvl w:ilvl="0" w:tplc="4F5C0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577"/>
    <w:rsid w:val="0000611C"/>
    <w:rsid w:val="00031EE4"/>
    <w:rsid w:val="000520AD"/>
    <w:rsid w:val="000662A3"/>
    <w:rsid w:val="000C17A2"/>
    <w:rsid w:val="000D7276"/>
    <w:rsid w:val="00136CD3"/>
    <w:rsid w:val="00181342"/>
    <w:rsid w:val="001926AE"/>
    <w:rsid w:val="001C6DA2"/>
    <w:rsid w:val="001D70AD"/>
    <w:rsid w:val="00234328"/>
    <w:rsid w:val="00253C1A"/>
    <w:rsid w:val="00261189"/>
    <w:rsid w:val="00342861"/>
    <w:rsid w:val="0036080A"/>
    <w:rsid w:val="00372577"/>
    <w:rsid w:val="003B5B38"/>
    <w:rsid w:val="003C64DA"/>
    <w:rsid w:val="004D2281"/>
    <w:rsid w:val="004E4109"/>
    <w:rsid w:val="005757F4"/>
    <w:rsid w:val="005809D5"/>
    <w:rsid w:val="005921CC"/>
    <w:rsid w:val="005967A3"/>
    <w:rsid w:val="005A0E7D"/>
    <w:rsid w:val="005D48E2"/>
    <w:rsid w:val="005E0DF6"/>
    <w:rsid w:val="0060335C"/>
    <w:rsid w:val="0060422D"/>
    <w:rsid w:val="006200D3"/>
    <w:rsid w:val="0063176C"/>
    <w:rsid w:val="00641EB5"/>
    <w:rsid w:val="00652BB4"/>
    <w:rsid w:val="006611DB"/>
    <w:rsid w:val="0069703F"/>
    <w:rsid w:val="006A067D"/>
    <w:rsid w:val="006A4D0E"/>
    <w:rsid w:val="006F10F0"/>
    <w:rsid w:val="00734187"/>
    <w:rsid w:val="007B3D8D"/>
    <w:rsid w:val="00831E90"/>
    <w:rsid w:val="00841DE9"/>
    <w:rsid w:val="00843809"/>
    <w:rsid w:val="008469E4"/>
    <w:rsid w:val="00846D2D"/>
    <w:rsid w:val="0085318F"/>
    <w:rsid w:val="008709D0"/>
    <w:rsid w:val="0089082F"/>
    <w:rsid w:val="00895F87"/>
    <w:rsid w:val="009026F7"/>
    <w:rsid w:val="009266D2"/>
    <w:rsid w:val="00960D8D"/>
    <w:rsid w:val="009C23D3"/>
    <w:rsid w:val="009C7ED1"/>
    <w:rsid w:val="009F4985"/>
    <w:rsid w:val="00A71D47"/>
    <w:rsid w:val="00A81A5A"/>
    <w:rsid w:val="00AA18E4"/>
    <w:rsid w:val="00AB77C5"/>
    <w:rsid w:val="00AD6FD2"/>
    <w:rsid w:val="00C04724"/>
    <w:rsid w:val="00C9468B"/>
    <w:rsid w:val="00CB3C06"/>
    <w:rsid w:val="00D15880"/>
    <w:rsid w:val="00D762EE"/>
    <w:rsid w:val="00D779B8"/>
    <w:rsid w:val="00D943B0"/>
    <w:rsid w:val="00DC245D"/>
    <w:rsid w:val="00DF3960"/>
    <w:rsid w:val="00E21E07"/>
    <w:rsid w:val="00E45046"/>
    <w:rsid w:val="00E67EE2"/>
    <w:rsid w:val="00E759C0"/>
    <w:rsid w:val="00EA2FA4"/>
    <w:rsid w:val="00EA53EC"/>
    <w:rsid w:val="00EB147D"/>
    <w:rsid w:val="00EC5ECB"/>
    <w:rsid w:val="00F1104B"/>
    <w:rsid w:val="00F9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10C399-D579-4F03-BE66-C17EFE9AD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6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f3f3f3f3f3f3f">
    <w:name w:val="О3fб3fы3fч3fн3fы3fй3f"/>
    <w:rsid w:val="00AD6FD2"/>
    <w:pPr>
      <w:autoSpaceDE w:val="0"/>
      <w:autoSpaceDN w:val="0"/>
      <w:adjustRightInd w:val="0"/>
      <w:spacing w:after="0" w:line="200" w:lineRule="atLeast"/>
    </w:pPr>
    <w:rPr>
      <w:rFonts w:ascii="Mangal" w:eastAsia="Microsoft YaHei" w:hAnsi="Liberation Sans" w:cs="Mangal"/>
      <w:kern w:val="1"/>
      <w:sz w:val="36"/>
      <w:szCs w:val="36"/>
    </w:rPr>
  </w:style>
  <w:style w:type="paragraph" w:styleId="a4">
    <w:name w:val="Balloon Text"/>
    <w:basedOn w:val="a"/>
    <w:link w:val="a5"/>
    <w:uiPriority w:val="99"/>
    <w:semiHidden/>
    <w:unhideWhenUsed/>
    <w:rsid w:val="0090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26F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E4109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6F10F0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6F10F0"/>
    <w:rPr>
      <w:color w:val="954F72"/>
      <w:u w:val="single"/>
    </w:rPr>
  </w:style>
  <w:style w:type="paragraph" w:customStyle="1" w:styleId="xl65">
    <w:name w:val="xl65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6F10F0"/>
    <w:pPr>
      <w:shd w:val="clear" w:color="000000" w:fill="DCDCDC"/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77">
    <w:name w:val="xl7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6F10F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6F10F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6F10F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99">
    <w:name w:val="xl9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0">
    <w:name w:val="xl10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6F10F0"/>
    <w:pPr>
      <w:shd w:val="clear" w:color="000000" w:fill="DCDCDC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6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6F1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6F10F0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6F10F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6">
    <w:name w:val="xl116"/>
    <w:basedOn w:val="a"/>
    <w:rsid w:val="006F10F0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18">
    <w:name w:val="xl118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6F10F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120">
    <w:name w:val="xl120"/>
    <w:basedOn w:val="a"/>
    <w:rsid w:val="006F10F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39"/>
    <w:rsid w:val="000C17A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3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937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3743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61737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6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6483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2302</TotalTime>
  <Pages>7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Свелана С. Гладкова</cp:lastModifiedBy>
  <cp:revision>18</cp:revision>
  <cp:lastPrinted>2023-05-25T06:27:00Z</cp:lastPrinted>
  <dcterms:created xsi:type="dcterms:W3CDTF">2022-12-02T09:05:00Z</dcterms:created>
  <dcterms:modified xsi:type="dcterms:W3CDTF">2023-07-27T05:42:00Z</dcterms:modified>
</cp:coreProperties>
</file>