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D33" w:rsidRPr="00802D33" w:rsidRDefault="00802D33" w:rsidP="00802D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D33">
        <w:rPr>
          <w:rFonts w:ascii="Times New Roman" w:hAnsi="Times New Roman" w:cs="Times New Roman"/>
          <w:sz w:val="28"/>
          <w:szCs w:val="28"/>
        </w:rPr>
        <w:t xml:space="preserve">2020 елның дүртенче кварталында Казан шәһәре муниципаль берәмлегенең җирле үзидарә органнары тарафыннан 103 муниципаль норматив хокукый акт проектына (шул исәптән: Казан шәһәре Думасының </w:t>
      </w:r>
      <w:r w:rsidR="001922AF">
        <w:rPr>
          <w:rFonts w:ascii="Times New Roman" w:hAnsi="Times New Roman" w:cs="Times New Roman"/>
          <w:sz w:val="28"/>
          <w:szCs w:val="28"/>
        </w:rPr>
        <w:t>1</w:t>
      </w:r>
      <w:r w:rsidRPr="00802D33">
        <w:rPr>
          <w:rFonts w:ascii="Times New Roman" w:hAnsi="Times New Roman" w:cs="Times New Roman"/>
          <w:sz w:val="28"/>
          <w:szCs w:val="28"/>
        </w:rPr>
        <w:t>9 Карары проектына, Казан шәһәре Мэрының 38 карары проектына, Казан шәһәре Башкарма комитетының 46 карары проектына) коррупциягә каршы экспертиза үткәрелде. Алар арасында коррупциоген факторлар ачыкланмады.</w:t>
      </w:r>
    </w:p>
    <w:p w:rsidR="00730853" w:rsidRPr="00802D33" w:rsidRDefault="00802D33" w:rsidP="00802D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D33">
        <w:rPr>
          <w:rFonts w:ascii="Times New Roman" w:hAnsi="Times New Roman" w:cs="Times New Roman"/>
          <w:sz w:val="28"/>
          <w:szCs w:val="28"/>
        </w:rPr>
        <w:t>2 прокурор реакциясе акты керде, аларны карау нәтиҗәләре буенча 1 муниципаль хокукый актка үзгәрешләр кертелде.</w:t>
      </w:r>
    </w:p>
    <w:sectPr w:rsidR="00730853" w:rsidRPr="00802D33" w:rsidSect="00730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02D33"/>
    <w:rsid w:val="001922AF"/>
    <w:rsid w:val="005928B8"/>
    <w:rsid w:val="00730853"/>
    <w:rsid w:val="00802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>дом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Чулпан</dc:creator>
  <cp:keywords/>
  <dc:description/>
  <cp:lastModifiedBy>Чулпан</cp:lastModifiedBy>
  <cp:revision>5</cp:revision>
  <dcterms:created xsi:type="dcterms:W3CDTF">2021-01-10T08:46:00Z</dcterms:created>
  <dcterms:modified xsi:type="dcterms:W3CDTF">2021-01-10T08:55:00Z</dcterms:modified>
</cp:coreProperties>
</file>