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C8" w:rsidRPr="001839D7" w:rsidRDefault="00A337C8" w:rsidP="00A337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8">
        <w:rPr>
          <w:rFonts w:ascii="Times New Roman" w:hAnsi="Times New Roman" w:cs="Times New Roman"/>
          <w:sz w:val="28"/>
          <w:szCs w:val="28"/>
        </w:rPr>
        <w:t xml:space="preserve">В </w:t>
      </w:r>
      <w:r w:rsidR="00210525">
        <w:rPr>
          <w:rFonts w:ascii="Times New Roman" w:hAnsi="Times New Roman" w:cs="Times New Roman"/>
          <w:sz w:val="28"/>
          <w:szCs w:val="28"/>
        </w:rPr>
        <w:t>четвертом</w:t>
      </w:r>
      <w:r w:rsidRPr="00A337C8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37C8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</w:t>
      </w:r>
      <w:proofErr w:type="spellStart"/>
      <w:r w:rsidRPr="00A337C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337C8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</w:t>
      </w:r>
      <w:r w:rsidR="00210525">
        <w:rPr>
          <w:rFonts w:ascii="Times New Roman" w:hAnsi="Times New Roman" w:cs="Times New Roman"/>
          <w:sz w:val="28"/>
          <w:szCs w:val="28"/>
        </w:rPr>
        <w:t>197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37C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(в том числе: </w:t>
      </w:r>
      <w:r w:rsidR="00210525">
        <w:rPr>
          <w:rFonts w:ascii="Times New Roman" w:hAnsi="Times New Roman" w:cs="Times New Roman"/>
          <w:sz w:val="28"/>
          <w:szCs w:val="28"/>
        </w:rPr>
        <w:t>47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673662">
        <w:rPr>
          <w:rFonts w:ascii="Times New Roman" w:hAnsi="Times New Roman" w:cs="Times New Roman"/>
          <w:sz w:val="28"/>
          <w:szCs w:val="28"/>
        </w:rPr>
        <w:t>3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E0355">
        <w:rPr>
          <w:rFonts w:ascii="Times New Roman" w:hAnsi="Times New Roman" w:cs="Times New Roman"/>
          <w:sz w:val="28"/>
          <w:szCs w:val="28"/>
        </w:rPr>
        <w:t>ов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633A8">
        <w:rPr>
          <w:rFonts w:ascii="Times New Roman" w:hAnsi="Times New Roman" w:cs="Times New Roman"/>
          <w:sz w:val="28"/>
          <w:szCs w:val="28"/>
        </w:rPr>
        <w:t>я</w:t>
      </w:r>
      <w:r w:rsidRPr="00A337C8">
        <w:rPr>
          <w:rFonts w:ascii="Times New Roman" w:hAnsi="Times New Roman" w:cs="Times New Roman"/>
          <w:sz w:val="28"/>
          <w:szCs w:val="28"/>
        </w:rPr>
        <w:t xml:space="preserve"> Мэра </w:t>
      </w:r>
      <w:proofErr w:type="spellStart"/>
      <w:r w:rsidRPr="00A337C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337C8">
        <w:rPr>
          <w:rFonts w:ascii="Times New Roman" w:hAnsi="Times New Roman" w:cs="Times New Roman"/>
          <w:sz w:val="28"/>
          <w:szCs w:val="28"/>
        </w:rPr>
        <w:t xml:space="preserve">, </w:t>
      </w:r>
      <w:r w:rsidR="00673662">
        <w:rPr>
          <w:rFonts w:ascii="Times New Roman" w:hAnsi="Times New Roman" w:cs="Times New Roman"/>
          <w:sz w:val="28"/>
          <w:szCs w:val="28"/>
        </w:rPr>
        <w:t>1</w:t>
      </w:r>
      <w:r w:rsidR="00210525">
        <w:rPr>
          <w:rFonts w:ascii="Times New Roman" w:hAnsi="Times New Roman" w:cs="Times New Roman"/>
          <w:sz w:val="28"/>
          <w:szCs w:val="28"/>
        </w:rPr>
        <w:t>47</w:t>
      </w:r>
      <w:r w:rsidRPr="00A337C8">
        <w:rPr>
          <w:rFonts w:ascii="Times New Roman" w:hAnsi="Times New Roman" w:cs="Times New Roman"/>
          <w:sz w:val="28"/>
          <w:szCs w:val="28"/>
        </w:rPr>
        <w:t xml:space="preserve"> проектов постановлений Исполнительного комитета </w:t>
      </w:r>
      <w:proofErr w:type="spellStart"/>
      <w:r w:rsidRPr="00A337C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337C8">
        <w:rPr>
          <w:rFonts w:ascii="Times New Roman" w:hAnsi="Times New Roman" w:cs="Times New Roman"/>
          <w:sz w:val="28"/>
          <w:szCs w:val="28"/>
        </w:rPr>
        <w:t xml:space="preserve">). </w:t>
      </w:r>
      <w:r w:rsidRPr="00210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44D6" w:rsidRPr="001839D7"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выявлен 1 проект МНПА, содержащий </w:t>
      </w:r>
      <w:proofErr w:type="spellStart"/>
      <w:r w:rsidR="009444D6" w:rsidRPr="001839D7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="009444D6" w:rsidRPr="001839D7">
        <w:rPr>
          <w:rFonts w:ascii="Times New Roman" w:hAnsi="Times New Roman" w:cs="Times New Roman"/>
          <w:sz w:val="28"/>
          <w:szCs w:val="28"/>
        </w:rPr>
        <w:t xml:space="preserve"> фактор. В последующем данный </w:t>
      </w:r>
      <w:proofErr w:type="spellStart"/>
      <w:r w:rsidR="009444D6" w:rsidRPr="001839D7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="009444D6" w:rsidRPr="001839D7">
        <w:rPr>
          <w:rFonts w:ascii="Times New Roman" w:hAnsi="Times New Roman" w:cs="Times New Roman"/>
          <w:sz w:val="28"/>
          <w:szCs w:val="28"/>
        </w:rPr>
        <w:t xml:space="preserve"> фактор был исключен.</w:t>
      </w:r>
    </w:p>
    <w:p w:rsidR="006E0355" w:rsidRPr="00AF6EA2" w:rsidRDefault="00A337C8" w:rsidP="006E035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7C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10525">
        <w:rPr>
          <w:rFonts w:ascii="Times New Roman" w:hAnsi="Times New Roman" w:cs="Times New Roman"/>
          <w:sz w:val="28"/>
          <w:szCs w:val="28"/>
        </w:rPr>
        <w:t>1</w:t>
      </w:r>
      <w:r w:rsidRPr="00A337C8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10525">
        <w:rPr>
          <w:rFonts w:ascii="Times New Roman" w:hAnsi="Times New Roman" w:cs="Times New Roman"/>
          <w:sz w:val="28"/>
          <w:szCs w:val="28"/>
        </w:rPr>
        <w:t>е</w:t>
      </w:r>
      <w:r w:rsidRPr="00A337C8">
        <w:rPr>
          <w:rFonts w:ascii="Times New Roman" w:hAnsi="Times New Roman" w:cs="Times New Roman"/>
          <w:sz w:val="28"/>
          <w:szCs w:val="28"/>
        </w:rPr>
        <w:t xml:space="preserve"> от независим</w:t>
      </w:r>
      <w:r w:rsidR="00210525">
        <w:rPr>
          <w:rFonts w:ascii="Times New Roman" w:hAnsi="Times New Roman" w:cs="Times New Roman"/>
          <w:sz w:val="28"/>
          <w:szCs w:val="28"/>
        </w:rPr>
        <w:t>ого</w:t>
      </w:r>
      <w:r w:rsidRPr="00A337C8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10525">
        <w:rPr>
          <w:rFonts w:ascii="Times New Roman" w:hAnsi="Times New Roman" w:cs="Times New Roman"/>
          <w:sz w:val="28"/>
          <w:szCs w:val="28"/>
        </w:rPr>
        <w:t>а,</w:t>
      </w:r>
      <w:r w:rsidRPr="00A337C8">
        <w:rPr>
          <w:rFonts w:ascii="Times New Roman" w:hAnsi="Times New Roman" w:cs="Times New Roman"/>
          <w:sz w:val="28"/>
          <w:szCs w:val="28"/>
        </w:rPr>
        <w:t xml:space="preserve"> </w:t>
      </w:r>
      <w:r w:rsidR="00210525">
        <w:rPr>
          <w:rFonts w:ascii="Times New Roman" w:hAnsi="Times New Roman" w:cs="Times New Roman"/>
          <w:sz w:val="28"/>
          <w:szCs w:val="28"/>
        </w:rPr>
        <w:t>п</w:t>
      </w:r>
      <w:r w:rsidR="006E0355" w:rsidRPr="00AF6EA2">
        <w:rPr>
          <w:rFonts w:ascii="Times New Roman" w:hAnsi="Times New Roman"/>
          <w:sz w:val="28"/>
          <w:szCs w:val="28"/>
        </w:rPr>
        <w:t xml:space="preserve">о результатам рассмотрения </w:t>
      </w:r>
      <w:r w:rsidR="00210525">
        <w:rPr>
          <w:rFonts w:ascii="Times New Roman" w:hAnsi="Times New Roman"/>
          <w:sz w:val="28"/>
          <w:szCs w:val="28"/>
        </w:rPr>
        <w:t xml:space="preserve">которого </w:t>
      </w:r>
      <w:r w:rsidR="006E0355">
        <w:rPr>
          <w:rFonts w:ascii="Times New Roman" w:hAnsi="Times New Roman"/>
          <w:sz w:val="28"/>
          <w:szCs w:val="28"/>
        </w:rPr>
        <w:t xml:space="preserve">замечания </w:t>
      </w:r>
      <w:r w:rsidR="00210525">
        <w:rPr>
          <w:rFonts w:ascii="Times New Roman" w:hAnsi="Times New Roman"/>
          <w:sz w:val="28"/>
          <w:szCs w:val="28"/>
        </w:rPr>
        <w:t>учтены частично</w:t>
      </w:r>
      <w:r w:rsidR="006E0355">
        <w:rPr>
          <w:rFonts w:ascii="Times New Roman" w:hAnsi="Times New Roman"/>
          <w:sz w:val="28"/>
          <w:szCs w:val="28"/>
        </w:rPr>
        <w:t>.</w:t>
      </w:r>
    </w:p>
    <w:p w:rsidR="004B16E0" w:rsidRPr="00A337C8" w:rsidRDefault="004B16E0" w:rsidP="00A337C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16E0" w:rsidRPr="00A3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0"/>
    <w:rsid w:val="00011D89"/>
    <w:rsid w:val="001839D7"/>
    <w:rsid w:val="00210525"/>
    <w:rsid w:val="004B16E0"/>
    <w:rsid w:val="00673662"/>
    <w:rsid w:val="006E0355"/>
    <w:rsid w:val="008633A8"/>
    <w:rsid w:val="009444D6"/>
    <w:rsid w:val="00A337C8"/>
    <w:rsid w:val="00E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67E70-D271-43C9-BB95-0C7F4A44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6</cp:revision>
  <dcterms:created xsi:type="dcterms:W3CDTF">2023-01-16T13:58:00Z</dcterms:created>
  <dcterms:modified xsi:type="dcterms:W3CDTF">2023-01-16T14:20:00Z</dcterms:modified>
</cp:coreProperties>
</file>